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58D8" w14:textId="77777777" w:rsidR="00916155" w:rsidRPr="000E7402" w:rsidRDefault="00915A8E" w:rsidP="00743EBC">
      <w:pPr>
        <w:jc w:val="center"/>
        <w:rPr>
          <w:rFonts w:ascii="Cambria" w:hAnsi="Cambria"/>
          <w:sz w:val="20"/>
          <w:szCs w:val="20"/>
        </w:rPr>
      </w:pPr>
      <w:bookmarkStart w:id="0" w:name="_GoBack"/>
      <w:bookmarkEnd w:id="0"/>
      <w:r w:rsidRPr="000E7402">
        <w:rPr>
          <w:rFonts w:ascii="Cambria" w:hAnsi="Cambria"/>
          <w:sz w:val="20"/>
          <w:szCs w:val="20"/>
        </w:rPr>
        <w:t xml:space="preserve">Meeting of the </w:t>
      </w:r>
      <w:r w:rsidR="00212A00" w:rsidRPr="000E7402">
        <w:rPr>
          <w:rFonts w:ascii="Cambria" w:hAnsi="Cambria"/>
          <w:sz w:val="20"/>
          <w:szCs w:val="20"/>
        </w:rPr>
        <w:t>Low Income Energy Assistance Program</w:t>
      </w:r>
      <w:r w:rsidR="00E718C6" w:rsidRPr="000E7402">
        <w:rPr>
          <w:rFonts w:ascii="Cambria" w:hAnsi="Cambria"/>
          <w:sz w:val="20"/>
          <w:szCs w:val="20"/>
        </w:rPr>
        <w:t xml:space="preserve"> Subcommittee</w:t>
      </w:r>
      <w:r w:rsidRPr="000E7402">
        <w:rPr>
          <w:rFonts w:ascii="Cambria" w:hAnsi="Cambria"/>
          <w:sz w:val="20"/>
          <w:szCs w:val="20"/>
        </w:rPr>
        <w:t xml:space="preserve"> </w:t>
      </w:r>
      <w:r w:rsidR="00916155" w:rsidRPr="000E7402">
        <w:rPr>
          <w:rFonts w:ascii="Cambria" w:hAnsi="Cambria"/>
          <w:sz w:val="20"/>
          <w:szCs w:val="20"/>
        </w:rPr>
        <w:t>of the</w:t>
      </w:r>
      <w:r w:rsidR="006022F0" w:rsidRPr="000E7402">
        <w:rPr>
          <w:rFonts w:ascii="Cambria" w:hAnsi="Cambria"/>
          <w:sz w:val="20"/>
          <w:szCs w:val="20"/>
        </w:rPr>
        <w:t xml:space="preserve"> </w:t>
      </w:r>
      <w:r w:rsidR="00916155" w:rsidRPr="000E7402">
        <w:rPr>
          <w:rFonts w:ascii="Cambria" w:hAnsi="Cambria"/>
          <w:sz w:val="20"/>
          <w:szCs w:val="20"/>
        </w:rPr>
        <w:t>Low Income Oversight Board</w:t>
      </w:r>
    </w:p>
    <w:p w14:paraId="58E15313" w14:textId="77777777" w:rsidR="003F167D" w:rsidRPr="000E7402" w:rsidRDefault="003F167D" w:rsidP="00743EBC">
      <w:pPr>
        <w:ind w:left="720"/>
        <w:jc w:val="center"/>
        <w:rPr>
          <w:rFonts w:ascii="Cambria" w:hAnsi="Cambria"/>
          <w:sz w:val="20"/>
          <w:szCs w:val="20"/>
        </w:rPr>
      </w:pPr>
    </w:p>
    <w:p w14:paraId="573CDC5D" w14:textId="77777777" w:rsidR="00593A18" w:rsidRPr="000E7402" w:rsidRDefault="00AD30C9" w:rsidP="00743EBC">
      <w:pPr>
        <w:jc w:val="center"/>
        <w:rPr>
          <w:rFonts w:ascii="Cambria" w:hAnsi="Cambria"/>
          <w:b/>
          <w:sz w:val="20"/>
          <w:szCs w:val="20"/>
        </w:rPr>
      </w:pPr>
      <w:r w:rsidRPr="000E7402">
        <w:rPr>
          <w:rFonts w:ascii="Cambria" w:hAnsi="Cambria"/>
          <w:b/>
          <w:sz w:val="20"/>
          <w:szCs w:val="20"/>
        </w:rPr>
        <w:t>Tuesday, November 14</w:t>
      </w:r>
      <w:r w:rsidRPr="000E7402">
        <w:rPr>
          <w:rFonts w:ascii="Cambria" w:hAnsi="Cambria"/>
          <w:b/>
          <w:sz w:val="20"/>
          <w:szCs w:val="20"/>
          <w:vertAlign w:val="superscript"/>
        </w:rPr>
        <w:t>th</w:t>
      </w:r>
      <w:r w:rsidRPr="000E7402">
        <w:rPr>
          <w:rFonts w:ascii="Cambria" w:hAnsi="Cambria"/>
          <w:b/>
          <w:sz w:val="20"/>
          <w:szCs w:val="20"/>
        </w:rPr>
        <w:t>, 2017</w:t>
      </w:r>
    </w:p>
    <w:p w14:paraId="54DEBB2B" w14:textId="77777777" w:rsidR="00593A18" w:rsidRPr="000E7402" w:rsidRDefault="00995B07" w:rsidP="00743EBC">
      <w:pPr>
        <w:jc w:val="center"/>
        <w:rPr>
          <w:rFonts w:ascii="Cambria" w:hAnsi="Cambria"/>
          <w:sz w:val="20"/>
          <w:szCs w:val="20"/>
        </w:rPr>
      </w:pPr>
      <w:r w:rsidRPr="000E7402">
        <w:rPr>
          <w:rFonts w:ascii="Cambria" w:hAnsi="Cambria"/>
          <w:sz w:val="20"/>
          <w:szCs w:val="20"/>
        </w:rPr>
        <w:t>1</w:t>
      </w:r>
      <w:r w:rsidR="00212A00" w:rsidRPr="000E7402">
        <w:rPr>
          <w:rFonts w:ascii="Cambria" w:hAnsi="Cambria"/>
          <w:sz w:val="20"/>
          <w:szCs w:val="20"/>
        </w:rPr>
        <w:t>:00p</w:t>
      </w:r>
      <w:r w:rsidR="00622C5F" w:rsidRPr="000E7402">
        <w:rPr>
          <w:rFonts w:ascii="Cambria" w:hAnsi="Cambria"/>
          <w:sz w:val="20"/>
          <w:szCs w:val="20"/>
        </w:rPr>
        <w:t>m -</w:t>
      </w:r>
      <w:r w:rsidR="0072477E" w:rsidRPr="000E7402">
        <w:rPr>
          <w:rFonts w:ascii="Cambria" w:hAnsi="Cambria"/>
          <w:sz w:val="20"/>
          <w:szCs w:val="20"/>
        </w:rPr>
        <w:t>3</w:t>
      </w:r>
      <w:r w:rsidR="00593A18" w:rsidRPr="000E7402">
        <w:rPr>
          <w:rFonts w:ascii="Cambria" w:hAnsi="Cambria"/>
          <w:sz w:val="20"/>
          <w:szCs w:val="20"/>
        </w:rPr>
        <w:t>:00pm</w:t>
      </w:r>
    </w:p>
    <w:p w14:paraId="7FBF4339" w14:textId="77777777" w:rsidR="00593A18" w:rsidRPr="000E7402" w:rsidRDefault="00593A18" w:rsidP="00743EBC">
      <w:pPr>
        <w:jc w:val="center"/>
        <w:rPr>
          <w:rFonts w:ascii="Cambria" w:hAnsi="Cambria"/>
          <w:sz w:val="20"/>
          <w:szCs w:val="20"/>
        </w:rPr>
      </w:pPr>
      <w:r w:rsidRPr="000E7402">
        <w:rPr>
          <w:rFonts w:ascii="Cambria" w:hAnsi="Cambria"/>
          <w:sz w:val="20"/>
          <w:szCs w:val="20"/>
        </w:rPr>
        <w:t>Call - In Number 1-866-</w:t>
      </w:r>
      <w:r w:rsidR="00E718C6" w:rsidRPr="000E7402">
        <w:rPr>
          <w:rFonts w:ascii="Cambria" w:hAnsi="Cambria"/>
          <w:sz w:val="20"/>
          <w:szCs w:val="20"/>
        </w:rPr>
        <w:t>630-5989 Participant Code 3362110</w:t>
      </w:r>
      <w:r w:rsidRPr="000E7402">
        <w:rPr>
          <w:rFonts w:ascii="Cambria" w:hAnsi="Cambria"/>
          <w:sz w:val="20"/>
          <w:szCs w:val="20"/>
        </w:rPr>
        <w:t>#</w:t>
      </w:r>
    </w:p>
    <w:p w14:paraId="6782E368" w14:textId="77777777" w:rsidR="00593A18" w:rsidRPr="000E7402" w:rsidRDefault="00593A18" w:rsidP="00743EBC">
      <w:pPr>
        <w:autoSpaceDE w:val="0"/>
        <w:autoSpaceDN w:val="0"/>
        <w:adjustRightInd w:val="0"/>
        <w:rPr>
          <w:rFonts w:ascii="Cambria" w:hAnsi="Cambria"/>
          <w:sz w:val="20"/>
          <w:szCs w:val="20"/>
        </w:rPr>
      </w:pPr>
    </w:p>
    <w:p w14:paraId="235AF6CF" w14:textId="77777777" w:rsidR="003F167D" w:rsidRPr="000E7402" w:rsidRDefault="00916155" w:rsidP="00743EBC">
      <w:pPr>
        <w:ind w:left="720"/>
        <w:jc w:val="center"/>
        <w:rPr>
          <w:rFonts w:ascii="Cambria" w:hAnsi="Cambria"/>
          <w:sz w:val="20"/>
          <w:szCs w:val="20"/>
        </w:rPr>
      </w:pPr>
      <w:r w:rsidRPr="000E7402">
        <w:rPr>
          <w:rFonts w:ascii="Cambria" w:hAnsi="Cambria"/>
          <w:sz w:val="20"/>
          <w:szCs w:val="20"/>
        </w:rPr>
        <w:t>Members</w:t>
      </w:r>
      <w:r w:rsidR="00B51BFA" w:rsidRPr="000E7402">
        <w:rPr>
          <w:rFonts w:ascii="Cambria" w:hAnsi="Cambria"/>
          <w:sz w:val="20"/>
          <w:szCs w:val="20"/>
        </w:rPr>
        <w:t xml:space="preserve"> </w:t>
      </w:r>
      <w:r w:rsidR="00915A8E" w:rsidRPr="000E7402">
        <w:rPr>
          <w:rFonts w:ascii="Cambria" w:hAnsi="Cambria"/>
          <w:sz w:val="20"/>
          <w:szCs w:val="20"/>
        </w:rPr>
        <w:t xml:space="preserve">of the </w:t>
      </w:r>
      <w:r w:rsidR="00212A00" w:rsidRPr="000E7402">
        <w:rPr>
          <w:rFonts w:ascii="Cambria" w:hAnsi="Cambria"/>
          <w:sz w:val="20"/>
          <w:szCs w:val="20"/>
        </w:rPr>
        <w:t xml:space="preserve">Low Income Energy Assistance Program </w:t>
      </w:r>
      <w:r w:rsidR="00E718C6" w:rsidRPr="000E7402">
        <w:rPr>
          <w:rFonts w:ascii="Cambria" w:hAnsi="Cambria"/>
          <w:sz w:val="20"/>
          <w:szCs w:val="20"/>
        </w:rPr>
        <w:t>Subcommittee:</w:t>
      </w:r>
    </w:p>
    <w:p w14:paraId="73BB177F" w14:textId="77777777" w:rsidR="00B51BFA" w:rsidRPr="000E7402" w:rsidRDefault="00AD30C9" w:rsidP="00743EBC">
      <w:pPr>
        <w:ind w:left="720" w:hanging="540"/>
        <w:jc w:val="center"/>
        <w:rPr>
          <w:rFonts w:ascii="Cambria" w:hAnsi="Cambria"/>
          <w:sz w:val="20"/>
          <w:szCs w:val="20"/>
        </w:rPr>
      </w:pPr>
      <w:r w:rsidRPr="000E7402">
        <w:rPr>
          <w:rFonts w:ascii="Cambria" w:hAnsi="Cambria"/>
          <w:sz w:val="20"/>
          <w:szCs w:val="20"/>
        </w:rPr>
        <w:t xml:space="preserve">Robert Castaneda, </w:t>
      </w:r>
      <w:r w:rsidR="00212A00" w:rsidRPr="000E7402">
        <w:rPr>
          <w:rFonts w:ascii="Cambria" w:hAnsi="Cambria"/>
          <w:sz w:val="20"/>
          <w:szCs w:val="20"/>
        </w:rPr>
        <w:t>Lisa Davidson, Patricia Watts, Jason Wimbley, Ortensia Lopez and Larry Gross</w:t>
      </w:r>
    </w:p>
    <w:p w14:paraId="6B815B18" w14:textId="77777777" w:rsidR="00B66B58" w:rsidRPr="000E7402" w:rsidRDefault="00B66B58" w:rsidP="00743EBC">
      <w:pPr>
        <w:jc w:val="center"/>
        <w:rPr>
          <w:rFonts w:ascii="Berlin Sans FB" w:hAnsi="Berlin Sans FB"/>
          <w:sz w:val="20"/>
          <w:szCs w:val="20"/>
        </w:rPr>
      </w:pPr>
    </w:p>
    <w:p w14:paraId="5C90A094" w14:textId="77777777" w:rsidR="00B66B58" w:rsidRPr="000E7402" w:rsidRDefault="00AD30C9" w:rsidP="00743EBC">
      <w:pPr>
        <w:jc w:val="center"/>
        <w:rPr>
          <w:rFonts w:ascii="Cambria" w:hAnsi="Cambria"/>
          <w:sz w:val="20"/>
          <w:szCs w:val="20"/>
        </w:rPr>
      </w:pPr>
      <w:r w:rsidRPr="000E7402">
        <w:rPr>
          <w:rFonts w:ascii="Cambria" w:hAnsi="Cambria"/>
          <w:sz w:val="20"/>
          <w:szCs w:val="20"/>
        </w:rPr>
        <w:t>California Public Utilities Commission</w:t>
      </w:r>
    </w:p>
    <w:p w14:paraId="336D2728" w14:textId="77777777" w:rsidR="00AD30C9" w:rsidRPr="000E7402" w:rsidRDefault="00AD30C9" w:rsidP="00743EBC">
      <w:pPr>
        <w:jc w:val="center"/>
        <w:rPr>
          <w:rFonts w:ascii="Cambria" w:hAnsi="Cambria"/>
          <w:sz w:val="20"/>
          <w:szCs w:val="20"/>
        </w:rPr>
      </w:pPr>
      <w:r w:rsidRPr="000E7402">
        <w:rPr>
          <w:rFonts w:ascii="Cambria" w:hAnsi="Cambria"/>
          <w:sz w:val="20"/>
          <w:szCs w:val="20"/>
        </w:rPr>
        <w:t>505 Van Ness Avenue</w:t>
      </w:r>
    </w:p>
    <w:p w14:paraId="7D83F7C1" w14:textId="77777777" w:rsidR="00AD30C9" w:rsidRPr="000E7402" w:rsidRDefault="00AD30C9" w:rsidP="00743EBC">
      <w:pPr>
        <w:jc w:val="center"/>
        <w:rPr>
          <w:rFonts w:ascii="Cambria" w:hAnsi="Cambria"/>
          <w:sz w:val="20"/>
          <w:szCs w:val="20"/>
        </w:rPr>
      </w:pPr>
      <w:r w:rsidRPr="000E7402">
        <w:rPr>
          <w:rFonts w:ascii="Cambria" w:hAnsi="Cambria"/>
          <w:sz w:val="20"/>
          <w:szCs w:val="20"/>
        </w:rPr>
        <w:t>Hearing Room D</w:t>
      </w:r>
    </w:p>
    <w:p w14:paraId="4AC4993B" w14:textId="77777777" w:rsidR="00AD30C9" w:rsidRPr="000E7402" w:rsidRDefault="00AD30C9" w:rsidP="00743EBC">
      <w:pPr>
        <w:jc w:val="center"/>
        <w:rPr>
          <w:rFonts w:ascii="Cambria" w:hAnsi="Cambria"/>
          <w:sz w:val="20"/>
          <w:szCs w:val="20"/>
        </w:rPr>
      </w:pPr>
      <w:r w:rsidRPr="000E7402">
        <w:rPr>
          <w:rFonts w:ascii="Cambria" w:hAnsi="Cambria"/>
          <w:sz w:val="20"/>
          <w:szCs w:val="20"/>
        </w:rPr>
        <w:t>San Francisco, CA 94102</w:t>
      </w:r>
    </w:p>
    <w:p w14:paraId="7337387C" w14:textId="77777777" w:rsidR="00916155" w:rsidRPr="000E7402" w:rsidRDefault="00B04D69" w:rsidP="00743EBC">
      <w:pPr>
        <w:pStyle w:val="Title"/>
        <w:spacing w:line="240" w:lineRule="auto"/>
        <w:rPr>
          <w:color w:val="7030A0"/>
          <w:sz w:val="20"/>
          <w:szCs w:val="20"/>
        </w:rPr>
      </w:pPr>
      <w:r w:rsidRPr="000E7402">
        <w:rPr>
          <w:color w:val="7030A0"/>
          <w:sz w:val="20"/>
          <w:szCs w:val="20"/>
        </w:rPr>
        <w:t xml:space="preserve">Draft </w:t>
      </w:r>
      <w:r w:rsidR="0096283E" w:rsidRPr="000E7402">
        <w:rPr>
          <w:color w:val="7030A0"/>
          <w:sz w:val="20"/>
          <w:szCs w:val="20"/>
        </w:rPr>
        <w:t>Minutes</w:t>
      </w:r>
    </w:p>
    <w:p w14:paraId="287ED4E6" w14:textId="77777777" w:rsidR="001561D7" w:rsidRPr="000E7402" w:rsidRDefault="001561D7" w:rsidP="00743EBC">
      <w:pPr>
        <w:autoSpaceDE w:val="0"/>
        <w:autoSpaceDN w:val="0"/>
        <w:adjustRightInd w:val="0"/>
        <w:rPr>
          <w:rFonts w:cs="Arial"/>
          <w:sz w:val="20"/>
          <w:szCs w:val="20"/>
        </w:rPr>
      </w:pPr>
    </w:p>
    <w:p w14:paraId="24BA4C1B" w14:textId="77777777" w:rsidR="000940CD" w:rsidRPr="000E7402" w:rsidRDefault="008F4CA1" w:rsidP="00743EBC">
      <w:pPr>
        <w:autoSpaceDE w:val="0"/>
        <w:autoSpaceDN w:val="0"/>
        <w:adjustRightInd w:val="0"/>
        <w:rPr>
          <w:rFonts w:cs="Arial"/>
          <w:sz w:val="20"/>
          <w:szCs w:val="20"/>
        </w:rPr>
      </w:pPr>
      <w:r w:rsidRPr="000E7402">
        <w:rPr>
          <w:rFonts w:cs="Arial"/>
          <w:sz w:val="20"/>
          <w:szCs w:val="20"/>
        </w:rPr>
        <w:t>LIOB Members Present:  Robert Castaneda, Lisa Davidson, Jason Wimbley and Ortensia Lopez</w:t>
      </w:r>
    </w:p>
    <w:p w14:paraId="1A066567" w14:textId="77777777" w:rsidR="0096283E" w:rsidRPr="000E7402" w:rsidRDefault="0096283E" w:rsidP="00743EBC">
      <w:pPr>
        <w:autoSpaceDE w:val="0"/>
        <w:autoSpaceDN w:val="0"/>
        <w:adjustRightInd w:val="0"/>
        <w:rPr>
          <w:rFonts w:cs="Arial"/>
          <w:sz w:val="20"/>
          <w:szCs w:val="20"/>
        </w:rPr>
      </w:pPr>
      <w:r w:rsidRPr="000E7402">
        <w:rPr>
          <w:rFonts w:cs="Arial"/>
          <w:sz w:val="20"/>
          <w:szCs w:val="20"/>
        </w:rPr>
        <w:t>Absent:  Board Members Gross and Watts</w:t>
      </w:r>
    </w:p>
    <w:p w14:paraId="026CDFBD" w14:textId="77777777" w:rsidR="0096283E" w:rsidRPr="000E7402" w:rsidRDefault="0096283E" w:rsidP="00743EBC">
      <w:pPr>
        <w:autoSpaceDE w:val="0"/>
        <w:autoSpaceDN w:val="0"/>
        <w:adjustRightInd w:val="0"/>
        <w:rPr>
          <w:rFonts w:cs="Arial"/>
          <w:sz w:val="20"/>
          <w:szCs w:val="20"/>
        </w:rPr>
      </w:pPr>
    </w:p>
    <w:p w14:paraId="25CFF56F" w14:textId="77777777" w:rsidR="008F4CA1" w:rsidRPr="000E7402" w:rsidRDefault="008F4CA1" w:rsidP="00743EBC">
      <w:pPr>
        <w:autoSpaceDE w:val="0"/>
        <w:autoSpaceDN w:val="0"/>
        <w:adjustRightInd w:val="0"/>
        <w:rPr>
          <w:rFonts w:cs="Arial"/>
          <w:sz w:val="20"/>
          <w:szCs w:val="20"/>
        </w:rPr>
      </w:pPr>
      <w:r w:rsidRPr="000E7402">
        <w:rPr>
          <w:rFonts w:cs="Arial"/>
          <w:sz w:val="20"/>
          <w:szCs w:val="20"/>
        </w:rPr>
        <w:t>CPUC Staff Present:  Zaida Amaya</w:t>
      </w:r>
      <w:r w:rsidR="00B04D69" w:rsidRPr="000E7402">
        <w:rPr>
          <w:rFonts w:cs="Arial"/>
          <w:sz w:val="20"/>
          <w:szCs w:val="20"/>
        </w:rPr>
        <w:t xml:space="preserve"> and </w:t>
      </w:r>
      <w:r w:rsidR="0096283E" w:rsidRPr="000E7402">
        <w:rPr>
          <w:rFonts w:cs="Arial"/>
          <w:sz w:val="20"/>
          <w:szCs w:val="20"/>
        </w:rPr>
        <w:t xml:space="preserve">Karl </w:t>
      </w:r>
      <w:proofErr w:type="spellStart"/>
      <w:r w:rsidR="0096283E" w:rsidRPr="000E7402">
        <w:rPr>
          <w:rFonts w:cs="Arial"/>
          <w:sz w:val="20"/>
          <w:szCs w:val="20"/>
        </w:rPr>
        <w:t>St</w:t>
      </w:r>
      <w:r w:rsidR="00C028EB" w:rsidRPr="000E7402">
        <w:rPr>
          <w:rFonts w:cs="Arial"/>
          <w:sz w:val="20"/>
          <w:szCs w:val="20"/>
        </w:rPr>
        <w:t>ellrecht</w:t>
      </w:r>
      <w:proofErr w:type="spellEnd"/>
    </w:p>
    <w:p w14:paraId="36075767" w14:textId="77777777" w:rsidR="0096283E" w:rsidRPr="000E7402" w:rsidRDefault="0096283E" w:rsidP="00743EBC">
      <w:pPr>
        <w:autoSpaceDE w:val="0"/>
        <w:autoSpaceDN w:val="0"/>
        <w:adjustRightInd w:val="0"/>
        <w:rPr>
          <w:rFonts w:cs="Arial"/>
          <w:sz w:val="20"/>
          <w:szCs w:val="20"/>
        </w:rPr>
      </w:pPr>
    </w:p>
    <w:p w14:paraId="52B0DE1D" w14:textId="77777777" w:rsidR="008F4CA1" w:rsidRPr="000E7402" w:rsidRDefault="008F4CA1" w:rsidP="00743EBC">
      <w:pPr>
        <w:autoSpaceDE w:val="0"/>
        <w:autoSpaceDN w:val="0"/>
        <w:adjustRightInd w:val="0"/>
        <w:rPr>
          <w:rFonts w:cs="Arial"/>
          <w:sz w:val="20"/>
          <w:szCs w:val="20"/>
        </w:rPr>
      </w:pPr>
      <w:r w:rsidRPr="000E7402">
        <w:rPr>
          <w:rFonts w:cs="Arial"/>
          <w:sz w:val="20"/>
          <w:szCs w:val="20"/>
        </w:rPr>
        <w:t xml:space="preserve">Public Present: Mary </w:t>
      </w:r>
      <w:proofErr w:type="spellStart"/>
      <w:r w:rsidRPr="000E7402">
        <w:rPr>
          <w:rFonts w:cs="Arial"/>
          <w:sz w:val="20"/>
          <w:szCs w:val="20"/>
        </w:rPr>
        <w:t>O’Drain</w:t>
      </w:r>
      <w:proofErr w:type="spellEnd"/>
      <w:r w:rsidRPr="000E7402">
        <w:rPr>
          <w:rFonts w:cs="Arial"/>
          <w:sz w:val="20"/>
          <w:szCs w:val="20"/>
        </w:rPr>
        <w:t xml:space="preserve"> PG&amp;E, Maria Stamas NRDC, Caroline McCormack, CHPC, Anna Solorio, CHOC</w:t>
      </w:r>
    </w:p>
    <w:p w14:paraId="6645D440" w14:textId="77777777" w:rsidR="0096283E" w:rsidRPr="000E7402" w:rsidRDefault="0096283E" w:rsidP="00743EBC">
      <w:pPr>
        <w:autoSpaceDE w:val="0"/>
        <w:autoSpaceDN w:val="0"/>
        <w:adjustRightInd w:val="0"/>
        <w:rPr>
          <w:rFonts w:cs="Arial"/>
          <w:sz w:val="20"/>
          <w:szCs w:val="20"/>
        </w:rPr>
      </w:pPr>
    </w:p>
    <w:p w14:paraId="1FEC93A9" w14:textId="77777777" w:rsidR="008F4CA1" w:rsidRPr="000E7402" w:rsidRDefault="008F4CA1" w:rsidP="00743EBC">
      <w:pPr>
        <w:autoSpaceDE w:val="0"/>
        <w:autoSpaceDN w:val="0"/>
        <w:adjustRightInd w:val="0"/>
        <w:rPr>
          <w:rFonts w:cs="Arial"/>
          <w:sz w:val="20"/>
          <w:szCs w:val="20"/>
        </w:rPr>
      </w:pPr>
      <w:r w:rsidRPr="000E7402">
        <w:rPr>
          <w:rFonts w:cs="Arial"/>
          <w:sz w:val="20"/>
          <w:szCs w:val="20"/>
        </w:rPr>
        <w:t xml:space="preserve">Via Conference:  Kathy </w:t>
      </w:r>
      <w:proofErr w:type="spellStart"/>
      <w:r w:rsidRPr="000E7402">
        <w:rPr>
          <w:rFonts w:cs="Arial"/>
          <w:sz w:val="20"/>
          <w:szCs w:val="20"/>
        </w:rPr>
        <w:t>Wickware</w:t>
      </w:r>
      <w:proofErr w:type="spellEnd"/>
      <w:r w:rsidRPr="000E7402">
        <w:rPr>
          <w:rFonts w:cs="Arial"/>
          <w:sz w:val="20"/>
          <w:szCs w:val="20"/>
        </w:rPr>
        <w:t xml:space="preserve">, </w:t>
      </w:r>
      <w:r w:rsidR="00E04756" w:rsidRPr="000E7402">
        <w:rPr>
          <w:rFonts w:cs="Arial"/>
          <w:sz w:val="20"/>
          <w:szCs w:val="20"/>
        </w:rPr>
        <w:t>Sheila Lee, Mark Aguirre, Carmelita Miller, Martha</w:t>
      </w:r>
      <w:r w:rsidR="00C028EB" w:rsidRPr="000E7402">
        <w:rPr>
          <w:rFonts w:cs="Arial"/>
          <w:sz w:val="20"/>
          <w:szCs w:val="20"/>
        </w:rPr>
        <w:t xml:space="preserve"> Lucey, Sarah Hill and Blanca </w:t>
      </w:r>
      <w:proofErr w:type="spellStart"/>
      <w:r w:rsidR="00C028EB" w:rsidRPr="000E7402">
        <w:rPr>
          <w:rFonts w:cs="Arial"/>
          <w:sz w:val="20"/>
          <w:szCs w:val="20"/>
        </w:rPr>
        <w:t>DelaCruz</w:t>
      </w:r>
      <w:proofErr w:type="spellEnd"/>
    </w:p>
    <w:p w14:paraId="51E99043" w14:textId="77777777" w:rsidR="00E04756" w:rsidRPr="000E7402" w:rsidRDefault="00E04756" w:rsidP="00743EBC">
      <w:pPr>
        <w:autoSpaceDE w:val="0"/>
        <w:autoSpaceDN w:val="0"/>
        <w:adjustRightInd w:val="0"/>
        <w:rPr>
          <w:rFonts w:cs="Arial"/>
          <w:sz w:val="20"/>
          <w:szCs w:val="20"/>
        </w:rPr>
      </w:pPr>
    </w:p>
    <w:p w14:paraId="08503A54" w14:textId="77777777" w:rsidR="0096283E" w:rsidRPr="000E7402" w:rsidRDefault="000940CD" w:rsidP="00743EBC">
      <w:pPr>
        <w:pStyle w:val="ListParagraph"/>
        <w:numPr>
          <w:ilvl w:val="0"/>
          <w:numId w:val="11"/>
        </w:numPr>
        <w:spacing w:line="240" w:lineRule="auto"/>
        <w:rPr>
          <w:sz w:val="20"/>
          <w:szCs w:val="20"/>
        </w:rPr>
      </w:pPr>
      <w:r w:rsidRPr="000E7402">
        <w:rPr>
          <w:sz w:val="20"/>
          <w:szCs w:val="20"/>
        </w:rPr>
        <w:t>Introductions</w:t>
      </w:r>
    </w:p>
    <w:p w14:paraId="08DA4FC8" w14:textId="77777777" w:rsidR="008F4CA1" w:rsidRPr="000E7402" w:rsidRDefault="00E04756" w:rsidP="00743EBC">
      <w:pPr>
        <w:rPr>
          <w:sz w:val="20"/>
          <w:szCs w:val="20"/>
        </w:rPr>
      </w:pPr>
      <w:r w:rsidRPr="000E7402">
        <w:rPr>
          <w:sz w:val="20"/>
          <w:szCs w:val="20"/>
        </w:rPr>
        <w:t>Motio</w:t>
      </w:r>
      <w:r w:rsidR="0096283E" w:rsidRPr="000E7402">
        <w:rPr>
          <w:sz w:val="20"/>
          <w:szCs w:val="20"/>
        </w:rPr>
        <w:t xml:space="preserve">n:  The LIEAP Subcommittee elected to have Chairman Castaneda as the Chairman of the LIEAP subcommittee and Board Member Davidson to serve as the Vice-Chair.  Moved by Board Member Lopez, and seconded by Board Member Wimbley.  (Yes: Castaneda, Davidson, Lopez and Wimbley) </w:t>
      </w:r>
      <w:r w:rsidRPr="000E7402">
        <w:rPr>
          <w:sz w:val="20"/>
          <w:szCs w:val="20"/>
        </w:rPr>
        <w:t xml:space="preserve"> </w:t>
      </w:r>
    </w:p>
    <w:p w14:paraId="3A336607" w14:textId="77777777" w:rsidR="0096283E" w:rsidRPr="000E7402" w:rsidRDefault="0096283E" w:rsidP="00743EBC">
      <w:pPr>
        <w:rPr>
          <w:sz w:val="20"/>
          <w:szCs w:val="20"/>
        </w:rPr>
      </w:pPr>
    </w:p>
    <w:p w14:paraId="60DDE120" w14:textId="77777777" w:rsidR="0096283E" w:rsidRPr="000E7402" w:rsidRDefault="0096283E" w:rsidP="00743EBC">
      <w:pPr>
        <w:rPr>
          <w:sz w:val="20"/>
          <w:szCs w:val="20"/>
        </w:rPr>
      </w:pPr>
      <w:r w:rsidRPr="000E7402">
        <w:rPr>
          <w:sz w:val="20"/>
          <w:szCs w:val="20"/>
        </w:rPr>
        <w:t>The LIEAP subcommittee welcomed all those present</w:t>
      </w:r>
    </w:p>
    <w:p w14:paraId="3B126683" w14:textId="77777777" w:rsidR="008F4CA1" w:rsidRPr="000E7402" w:rsidRDefault="008F4CA1" w:rsidP="00743EBC">
      <w:pPr>
        <w:rPr>
          <w:sz w:val="20"/>
          <w:szCs w:val="20"/>
        </w:rPr>
      </w:pPr>
    </w:p>
    <w:p w14:paraId="4BF379EB" w14:textId="77777777" w:rsidR="00C028EB" w:rsidRPr="000E7402" w:rsidRDefault="000940CD" w:rsidP="00743EBC">
      <w:pPr>
        <w:pStyle w:val="ListParagraph"/>
        <w:numPr>
          <w:ilvl w:val="0"/>
          <w:numId w:val="11"/>
        </w:numPr>
        <w:spacing w:line="240" w:lineRule="auto"/>
        <w:rPr>
          <w:sz w:val="20"/>
          <w:szCs w:val="20"/>
        </w:rPr>
      </w:pPr>
      <w:r w:rsidRPr="000E7402">
        <w:rPr>
          <w:sz w:val="20"/>
          <w:szCs w:val="20"/>
        </w:rPr>
        <w:t>Opening Comments from Committee Members</w:t>
      </w:r>
    </w:p>
    <w:p w14:paraId="56990D67" w14:textId="77777777" w:rsidR="00D658AB" w:rsidRPr="000E7402" w:rsidRDefault="00D658AB" w:rsidP="00743EBC">
      <w:pPr>
        <w:rPr>
          <w:sz w:val="20"/>
          <w:szCs w:val="20"/>
        </w:rPr>
      </w:pPr>
      <w:r w:rsidRPr="000E7402">
        <w:rPr>
          <w:sz w:val="20"/>
          <w:szCs w:val="20"/>
        </w:rPr>
        <w:t xml:space="preserve">Chairman Castaneda thanked everyone present and those participating via teleconference.  </w:t>
      </w:r>
    </w:p>
    <w:p w14:paraId="48A40AE0" w14:textId="77777777" w:rsidR="00C028EB" w:rsidRPr="000E7402" w:rsidRDefault="00D658AB" w:rsidP="00743EBC">
      <w:pPr>
        <w:rPr>
          <w:sz w:val="20"/>
          <w:szCs w:val="20"/>
        </w:rPr>
      </w:pPr>
      <w:r w:rsidRPr="000E7402">
        <w:rPr>
          <w:sz w:val="20"/>
          <w:szCs w:val="20"/>
        </w:rPr>
        <w:t xml:space="preserve">The LIEAP subcommittee commented on the absence of the Board’s Principles, Mission and Vision Statement and the importance of developing a guiding document that </w:t>
      </w:r>
      <w:r w:rsidR="00B36B97" w:rsidRPr="000E7402">
        <w:rPr>
          <w:sz w:val="20"/>
          <w:szCs w:val="20"/>
        </w:rPr>
        <w:t>adequately identifies</w:t>
      </w:r>
      <w:r w:rsidR="0079609B" w:rsidRPr="000E7402">
        <w:rPr>
          <w:sz w:val="20"/>
          <w:szCs w:val="20"/>
        </w:rPr>
        <w:t xml:space="preserve"> these principles.</w:t>
      </w:r>
      <w:r w:rsidR="00B36B97" w:rsidRPr="000E7402">
        <w:rPr>
          <w:sz w:val="20"/>
          <w:szCs w:val="20"/>
        </w:rPr>
        <w:t xml:space="preserve">  It was mentioned that the Board has a very interesting dynamic and that the low income purpose programs are funded through rate payers as opposed to tax payers.  Any comments input or suggestions from the LIEAP subcommittee members should be sent directly to Chairman Castaneda. </w:t>
      </w:r>
    </w:p>
    <w:p w14:paraId="584200C6" w14:textId="77777777" w:rsidR="00B36B97" w:rsidRPr="000E7402" w:rsidRDefault="00B36B97" w:rsidP="00743EBC">
      <w:pPr>
        <w:rPr>
          <w:sz w:val="20"/>
          <w:szCs w:val="20"/>
        </w:rPr>
      </w:pPr>
    </w:p>
    <w:p w14:paraId="77249E1E" w14:textId="77777777" w:rsidR="000544F4" w:rsidRPr="000E7402" w:rsidRDefault="00B36B97" w:rsidP="00743EBC">
      <w:pPr>
        <w:rPr>
          <w:sz w:val="20"/>
          <w:szCs w:val="20"/>
        </w:rPr>
      </w:pPr>
      <w:r w:rsidRPr="000E7402">
        <w:rPr>
          <w:sz w:val="20"/>
          <w:szCs w:val="20"/>
        </w:rPr>
        <w:t xml:space="preserve">Board Member </w:t>
      </w:r>
      <w:r w:rsidR="000544F4" w:rsidRPr="000E7402">
        <w:rPr>
          <w:sz w:val="20"/>
          <w:szCs w:val="20"/>
        </w:rPr>
        <w:t>Davidson</w:t>
      </w:r>
      <w:r w:rsidRPr="000E7402">
        <w:rPr>
          <w:sz w:val="20"/>
          <w:szCs w:val="20"/>
        </w:rPr>
        <w:t xml:space="preserve"> commented that one of the </w:t>
      </w:r>
      <w:r w:rsidR="000544F4" w:rsidRPr="000E7402">
        <w:rPr>
          <w:sz w:val="20"/>
          <w:szCs w:val="20"/>
        </w:rPr>
        <w:t xml:space="preserve">great strengths </w:t>
      </w:r>
      <w:r w:rsidRPr="000E7402">
        <w:rPr>
          <w:sz w:val="20"/>
          <w:szCs w:val="20"/>
        </w:rPr>
        <w:t>is being able to</w:t>
      </w:r>
      <w:r w:rsidR="000544F4" w:rsidRPr="000E7402">
        <w:rPr>
          <w:sz w:val="20"/>
          <w:szCs w:val="20"/>
        </w:rPr>
        <w:t xml:space="preserve"> collaborate and d</w:t>
      </w:r>
      <w:r w:rsidR="00B217AC" w:rsidRPr="000E7402">
        <w:rPr>
          <w:sz w:val="20"/>
          <w:szCs w:val="20"/>
        </w:rPr>
        <w:t xml:space="preserve">evelop strong partnerships with the </w:t>
      </w:r>
      <w:r w:rsidR="000544F4" w:rsidRPr="000E7402">
        <w:rPr>
          <w:sz w:val="20"/>
          <w:szCs w:val="20"/>
        </w:rPr>
        <w:t>industry</w:t>
      </w:r>
      <w:r w:rsidR="00B217AC" w:rsidRPr="000E7402">
        <w:rPr>
          <w:sz w:val="20"/>
          <w:szCs w:val="20"/>
        </w:rPr>
        <w:t>, s</w:t>
      </w:r>
      <w:r w:rsidR="000544F4" w:rsidRPr="000E7402">
        <w:rPr>
          <w:sz w:val="20"/>
          <w:szCs w:val="20"/>
        </w:rPr>
        <w:t>tate agencies</w:t>
      </w:r>
      <w:r w:rsidR="00B217AC" w:rsidRPr="000E7402">
        <w:rPr>
          <w:sz w:val="20"/>
          <w:szCs w:val="20"/>
        </w:rPr>
        <w:t xml:space="preserve"> and the utilities and it </w:t>
      </w:r>
      <w:r w:rsidR="000544F4" w:rsidRPr="000E7402">
        <w:rPr>
          <w:sz w:val="20"/>
          <w:szCs w:val="20"/>
        </w:rPr>
        <w:t>makes the Board stronger and able to deliver better value f</w:t>
      </w:r>
      <w:r w:rsidR="00B217AC" w:rsidRPr="000E7402">
        <w:rPr>
          <w:sz w:val="20"/>
          <w:szCs w:val="20"/>
        </w:rPr>
        <w:t>or the most vulnerable customers.</w:t>
      </w:r>
    </w:p>
    <w:p w14:paraId="52D2DE35" w14:textId="77777777" w:rsidR="00B217AC" w:rsidRPr="000E7402" w:rsidRDefault="00B217AC" w:rsidP="00743EBC">
      <w:pPr>
        <w:rPr>
          <w:sz w:val="20"/>
          <w:szCs w:val="20"/>
        </w:rPr>
      </w:pPr>
    </w:p>
    <w:p w14:paraId="7EA37416" w14:textId="77777777" w:rsidR="00B217AC" w:rsidRPr="000E7402" w:rsidRDefault="00B217AC" w:rsidP="00743EBC">
      <w:pPr>
        <w:rPr>
          <w:sz w:val="20"/>
          <w:szCs w:val="20"/>
        </w:rPr>
      </w:pPr>
      <w:r w:rsidRPr="000E7402">
        <w:rPr>
          <w:sz w:val="20"/>
          <w:szCs w:val="20"/>
        </w:rPr>
        <w:t xml:space="preserve">Board Member </w:t>
      </w:r>
      <w:r w:rsidR="000D2F35" w:rsidRPr="000E7402">
        <w:rPr>
          <w:sz w:val="20"/>
          <w:szCs w:val="20"/>
        </w:rPr>
        <w:t xml:space="preserve">Wimbley </w:t>
      </w:r>
      <w:r w:rsidR="001E1FA7" w:rsidRPr="000E7402">
        <w:rPr>
          <w:sz w:val="20"/>
          <w:szCs w:val="20"/>
        </w:rPr>
        <w:t>e</w:t>
      </w:r>
      <w:r w:rsidR="00E7309F" w:rsidRPr="000E7402">
        <w:rPr>
          <w:sz w:val="20"/>
          <w:szCs w:val="20"/>
        </w:rPr>
        <w:t>cho</w:t>
      </w:r>
      <w:r w:rsidRPr="000E7402">
        <w:rPr>
          <w:sz w:val="20"/>
          <w:szCs w:val="20"/>
        </w:rPr>
        <w:t>ed the comments</w:t>
      </w:r>
      <w:r w:rsidR="000D2F35" w:rsidRPr="000E7402">
        <w:rPr>
          <w:sz w:val="20"/>
          <w:szCs w:val="20"/>
        </w:rPr>
        <w:t>,</w:t>
      </w:r>
      <w:r w:rsidRPr="000E7402">
        <w:rPr>
          <w:sz w:val="20"/>
          <w:szCs w:val="20"/>
        </w:rPr>
        <w:t xml:space="preserve"> and added that the Board needs to look at how to better provide and deliver services t</w:t>
      </w:r>
      <w:r w:rsidR="00E7309F" w:rsidRPr="000E7402">
        <w:rPr>
          <w:sz w:val="20"/>
          <w:szCs w:val="20"/>
        </w:rPr>
        <w:t>o the poor and the disadvantaged in the state</w:t>
      </w:r>
      <w:r w:rsidR="00B04D69" w:rsidRPr="000E7402">
        <w:rPr>
          <w:sz w:val="20"/>
          <w:szCs w:val="20"/>
        </w:rPr>
        <w:t>,</w:t>
      </w:r>
      <w:r w:rsidRPr="000E7402">
        <w:rPr>
          <w:sz w:val="20"/>
          <w:szCs w:val="20"/>
        </w:rPr>
        <w:t xml:space="preserve"> and</w:t>
      </w:r>
      <w:r w:rsidR="00B04D69" w:rsidRPr="000E7402">
        <w:rPr>
          <w:sz w:val="20"/>
          <w:szCs w:val="20"/>
        </w:rPr>
        <w:t xml:space="preserve"> t</w:t>
      </w:r>
      <w:r w:rsidR="00E7309F" w:rsidRPr="000E7402">
        <w:rPr>
          <w:sz w:val="20"/>
          <w:szCs w:val="20"/>
        </w:rPr>
        <w:t xml:space="preserve">o make sure that </w:t>
      </w:r>
      <w:r w:rsidRPr="000E7402">
        <w:rPr>
          <w:sz w:val="20"/>
          <w:szCs w:val="20"/>
        </w:rPr>
        <w:t xml:space="preserve">the values are </w:t>
      </w:r>
      <w:r w:rsidR="00E7309F" w:rsidRPr="000E7402">
        <w:rPr>
          <w:sz w:val="20"/>
          <w:szCs w:val="20"/>
        </w:rPr>
        <w:t>define</w:t>
      </w:r>
      <w:r w:rsidRPr="000E7402">
        <w:rPr>
          <w:sz w:val="20"/>
          <w:szCs w:val="20"/>
        </w:rPr>
        <w:t>d</w:t>
      </w:r>
      <w:r w:rsidR="00B04D69" w:rsidRPr="000E7402">
        <w:rPr>
          <w:sz w:val="20"/>
          <w:szCs w:val="20"/>
        </w:rPr>
        <w:t xml:space="preserve"> </w:t>
      </w:r>
      <w:r w:rsidR="007D6444" w:rsidRPr="000E7402">
        <w:rPr>
          <w:sz w:val="20"/>
          <w:szCs w:val="20"/>
        </w:rPr>
        <w:t xml:space="preserve">and having objectives will </w:t>
      </w:r>
      <w:r w:rsidRPr="000E7402">
        <w:rPr>
          <w:sz w:val="20"/>
          <w:szCs w:val="20"/>
        </w:rPr>
        <w:t xml:space="preserve">help the Board to work more effectively. </w:t>
      </w:r>
      <w:r w:rsidR="00E7309F" w:rsidRPr="000E7402">
        <w:rPr>
          <w:sz w:val="20"/>
          <w:szCs w:val="20"/>
        </w:rPr>
        <w:t xml:space="preserve"> </w:t>
      </w:r>
    </w:p>
    <w:p w14:paraId="5FA97237" w14:textId="77777777" w:rsidR="00B217AC" w:rsidRPr="000E7402" w:rsidRDefault="00B217AC" w:rsidP="00743EBC">
      <w:pPr>
        <w:rPr>
          <w:sz w:val="20"/>
          <w:szCs w:val="20"/>
        </w:rPr>
      </w:pPr>
    </w:p>
    <w:p w14:paraId="028F9C7F" w14:textId="77777777" w:rsidR="001E1FA7" w:rsidRPr="000E7402" w:rsidRDefault="00B217AC" w:rsidP="00743EBC">
      <w:pPr>
        <w:rPr>
          <w:sz w:val="20"/>
          <w:szCs w:val="20"/>
        </w:rPr>
      </w:pPr>
      <w:r w:rsidRPr="000E7402">
        <w:rPr>
          <w:sz w:val="20"/>
          <w:szCs w:val="20"/>
        </w:rPr>
        <w:t xml:space="preserve">Board Member </w:t>
      </w:r>
      <w:r w:rsidR="00E7309F" w:rsidRPr="000E7402">
        <w:rPr>
          <w:sz w:val="20"/>
          <w:szCs w:val="20"/>
        </w:rPr>
        <w:t>Lopez</w:t>
      </w:r>
      <w:r w:rsidR="001E1FA7" w:rsidRPr="000E7402">
        <w:rPr>
          <w:sz w:val="20"/>
          <w:szCs w:val="20"/>
        </w:rPr>
        <w:t xml:space="preserve"> commented that </w:t>
      </w:r>
      <w:r w:rsidR="00E7309F" w:rsidRPr="000E7402">
        <w:rPr>
          <w:sz w:val="20"/>
          <w:szCs w:val="20"/>
        </w:rPr>
        <w:t xml:space="preserve">the vulnerable communities are getting worse, </w:t>
      </w:r>
      <w:r w:rsidR="001E1FA7" w:rsidRPr="000E7402">
        <w:rPr>
          <w:sz w:val="20"/>
          <w:szCs w:val="20"/>
        </w:rPr>
        <w:t xml:space="preserve">and that </w:t>
      </w:r>
      <w:r w:rsidR="00E7309F" w:rsidRPr="000E7402">
        <w:rPr>
          <w:sz w:val="20"/>
          <w:szCs w:val="20"/>
        </w:rPr>
        <w:t xml:space="preserve">20% of the state </w:t>
      </w:r>
      <w:r w:rsidR="001E1FA7" w:rsidRPr="000E7402">
        <w:rPr>
          <w:sz w:val="20"/>
          <w:szCs w:val="20"/>
        </w:rPr>
        <w:t>is</w:t>
      </w:r>
      <w:r w:rsidR="00E7309F" w:rsidRPr="000E7402">
        <w:rPr>
          <w:sz w:val="20"/>
          <w:szCs w:val="20"/>
        </w:rPr>
        <w:t xml:space="preserve"> consider</w:t>
      </w:r>
      <w:r w:rsidR="001E1FA7" w:rsidRPr="000E7402">
        <w:rPr>
          <w:sz w:val="20"/>
          <w:szCs w:val="20"/>
        </w:rPr>
        <w:t>ed</w:t>
      </w:r>
      <w:r w:rsidR="00E7309F" w:rsidRPr="000E7402">
        <w:rPr>
          <w:sz w:val="20"/>
          <w:szCs w:val="20"/>
        </w:rPr>
        <w:t xml:space="preserve"> poor and another 20% that are </w:t>
      </w:r>
      <w:r w:rsidR="00C51058" w:rsidRPr="000E7402">
        <w:rPr>
          <w:sz w:val="20"/>
          <w:szCs w:val="20"/>
        </w:rPr>
        <w:t>working</w:t>
      </w:r>
      <w:r w:rsidR="001E1FA7" w:rsidRPr="000E7402">
        <w:rPr>
          <w:sz w:val="20"/>
          <w:szCs w:val="20"/>
        </w:rPr>
        <w:t xml:space="preserve"> are </w:t>
      </w:r>
      <w:r w:rsidR="00E7309F" w:rsidRPr="000E7402">
        <w:rPr>
          <w:sz w:val="20"/>
          <w:szCs w:val="20"/>
        </w:rPr>
        <w:t>struggling just to survive</w:t>
      </w:r>
      <w:r w:rsidR="007D6444" w:rsidRPr="000E7402">
        <w:rPr>
          <w:sz w:val="20"/>
          <w:szCs w:val="20"/>
        </w:rPr>
        <w:t xml:space="preserve">. She also mentioned that </w:t>
      </w:r>
      <w:r w:rsidR="001E1FA7" w:rsidRPr="000E7402">
        <w:rPr>
          <w:sz w:val="20"/>
          <w:szCs w:val="20"/>
        </w:rPr>
        <w:t xml:space="preserve">the </w:t>
      </w:r>
      <w:r w:rsidR="00E7309F" w:rsidRPr="000E7402">
        <w:rPr>
          <w:sz w:val="20"/>
          <w:szCs w:val="20"/>
        </w:rPr>
        <w:t>housing issue a</w:t>
      </w:r>
      <w:r w:rsidR="00C51058" w:rsidRPr="000E7402">
        <w:rPr>
          <w:sz w:val="20"/>
          <w:szCs w:val="20"/>
        </w:rPr>
        <w:t>nd livable wages</w:t>
      </w:r>
      <w:r w:rsidR="001E1FA7" w:rsidRPr="000E7402">
        <w:rPr>
          <w:sz w:val="20"/>
          <w:szCs w:val="20"/>
        </w:rPr>
        <w:t xml:space="preserve"> are the </w:t>
      </w:r>
      <w:r w:rsidR="00E7309F" w:rsidRPr="000E7402">
        <w:rPr>
          <w:sz w:val="20"/>
          <w:szCs w:val="20"/>
        </w:rPr>
        <w:t>biggest issues</w:t>
      </w:r>
      <w:r w:rsidR="001E1FA7" w:rsidRPr="000E7402">
        <w:rPr>
          <w:sz w:val="20"/>
          <w:szCs w:val="20"/>
        </w:rPr>
        <w:t xml:space="preserve"> in</w:t>
      </w:r>
      <w:r w:rsidR="00E7309F" w:rsidRPr="000E7402">
        <w:rPr>
          <w:sz w:val="20"/>
          <w:szCs w:val="20"/>
        </w:rPr>
        <w:t xml:space="preserve"> California</w:t>
      </w:r>
      <w:r w:rsidR="007D6444" w:rsidRPr="000E7402">
        <w:rPr>
          <w:sz w:val="20"/>
          <w:szCs w:val="20"/>
        </w:rPr>
        <w:t xml:space="preserve"> and that t</w:t>
      </w:r>
      <w:r w:rsidR="00C51058" w:rsidRPr="000E7402">
        <w:rPr>
          <w:sz w:val="20"/>
          <w:szCs w:val="20"/>
        </w:rPr>
        <w:t>he deportation</w:t>
      </w:r>
      <w:r w:rsidR="00B04D69" w:rsidRPr="000E7402">
        <w:rPr>
          <w:sz w:val="20"/>
          <w:szCs w:val="20"/>
        </w:rPr>
        <w:t xml:space="preserve"> issue has become a big barrier</w:t>
      </w:r>
      <w:r w:rsidR="00C51058" w:rsidRPr="000E7402">
        <w:rPr>
          <w:sz w:val="20"/>
          <w:szCs w:val="20"/>
        </w:rPr>
        <w:t xml:space="preserve"> with the new administration.</w:t>
      </w:r>
    </w:p>
    <w:p w14:paraId="5A7378EB" w14:textId="77777777" w:rsidR="001E1FA7" w:rsidRPr="000E7402" w:rsidRDefault="001E1FA7" w:rsidP="00743EBC">
      <w:pPr>
        <w:rPr>
          <w:sz w:val="20"/>
          <w:szCs w:val="20"/>
        </w:rPr>
      </w:pPr>
    </w:p>
    <w:p w14:paraId="1AF2C5D6" w14:textId="77777777" w:rsidR="00DE2703" w:rsidRPr="000E7402" w:rsidRDefault="00DE2703" w:rsidP="00743EBC">
      <w:pPr>
        <w:rPr>
          <w:sz w:val="20"/>
          <w:szCs w:val="20"/>
        </w:rPr>
      </w:pPr>
    </w:p>
    <w:p w14:paraId="6E9C73E3" w14:textId="77777777" w:rsidR="00B113BA" w:rsidRPr="000E7402" w:rsidRDefault="00FB06BF" w:rsidP="00743EBC">
      <w:pPr>
        <w:rPr>
          <w:sz w:val="20"/>
          <w:szCs w:val="20"/>
        </w:rPr>
      </w:pPr>
      <w:r w:rsidRPr="000E7402">
        <w:rPr>
          <w:sz w:val="20"/>
          <w:szCs w:val="20"/>
        </w:rPr>
        <w:lastRenderedPageBreak/>
        <w:t>3</w:t>
      </w:r>
      <w:r w:rsidR="00DE2703" w:rsidRPr="000E7402">
        <w:rPr>
          <w:sz w:val="20"/>
          <w:szCs w:val="20"/>
        </w:rPr>
        <w:t>.</w:t>
      </w:r>
      <w:r w:rsidR="00DE2703" w:rsidRPr="000E7402">
        <w:rPr>
          <w:sz w:val="20"/>
          <w:szCs w:val="20"/>
        </w:rPr>
        <w:tab/>
      </w:r>
      <w:r w:rsidR="00B113BA" w:rsidRPr="000E7402">
        <w:rPr>
          <w:sz w:val="20"/>
          <w:szCs w:val="20"/>
        </w:rPr>
        <w:t>Guiding Principles - Vision and Mission Statements</w:t>
      </w:r>
    </w:p>
    <w:p w14:paraId="0316C0CE" w14:textId="77777777" w:rsidR="007D6444" w:rsidRPr="000E7402" w:rsidRDefault="007D6444" w:rsidP="00743EBC">
      <w:pPr>
        <w:rPr>
          <w:sz w:val="20"/>
          <w:szCs w:val="20"/>
        </w:rPr>
      </w:pPr>
      <w:r w:rsidRPr="000E7402">
        <w:rPr>
          <w:sz w:val="20"/>
          <w:szCs w:val="20"/>
        </w:rPr>
        <w:t>The LIEAP subcommittee discussed in detail the</w:t>
      </w:r>
      <w:r w:rsidR="000D2F35" w:rsidRPr="000E7402">
        <w:rPr>
          <w:sz w:val="20"/>
          <w:szCs w:val="20"/>
        </w:rPr>
        <w:t xml:space="preserve"> guiding principles document</w:t>
      </w:r>
      <w:r w:rsidRPr="000E7402">
        <w:rPr>
          <w:sz w:val="20"/>
          <w:szCs w:val="20"/>
        </w:rPr>
        <w:t xml:space="preserve"> that was distributed by Chairman Castaneda.</w:t>
      </w:r>
    </w:p>
    <w:p w14:paraId="1AEF63B3" w14:textId="77777777" w:rsidR="00DE2703" w:rsidRPr="000E7402" w:rsidRDefault="00DE2703" w:rsidP="00743EBC">
      <w:pPr>
        <w:rPr>
          <w:sz w:val="20"/>
          <w:szCs w:val="20"/>
        </w:rPr>
      </w:pPr>
    </w:p>
    <w:p w14:paraId="6CD07ABB" w14:textId="77777777" w:rsidR="00811EC2" w:rsidRPr="000E7402" w:rsidRDefault="00811EC2" w:rsidP="00743EBC">
      <w:pPr>
        <w:spacing w:after="160"/>
        <w:rPr>
          <w:rFonts w:ascii="Times New Roman" w:hAnsi="Times New Roman"/>
          <w:sz w:val="20"/>
          <w:szCs w:val="20"/>
        </w:rPr>
      </w:pPr>
      <w:r w:rsidRPr="000E7402">
        <w:rPr>
          <w:rFonts w:ascii="Times New Roman" w:hAnsi="Times New Roman"/>
          <w:b/>
          <w:sz w:val="20"/>
          <w:szCs w:val="20"/>
        </w:rPr>
        <w:t>DISCUSSION LIOB VALUES:</w:t>
      </w:r>
      <w:r w:rsidRPr="000E7402">
        <w:rPr>
          <w:rFonts w:ascii="Times New Roman" w:hAnsi="Times New Roman"/>
          <w:sz w:val="20"/>
          <w:szCs w:val="20"/>
        </w:rPr>
        <w:t xml:space="preserve"> What Are They? I have always felt that these questions are best answered initially by articulating the LIOB’s value proposition to the communities that we represent and the body (CPUC) that we serve. Our values (who we are and our core beliefs in service to our communities) should be delineated. </w:t>
      </w:r>
    </w:p>
    <w:p w14:paraId="15014B53" w14:textId="77777777" w:rsidR="00381E5D" w:rsidRPr="000E7402" w:rsidRDefault="00381E5D" w:rsidP="00743EBC">
      <w:pPr>
        <w:rPr>
          <w:sz w:val="20"/>
          <w:szCs w:val="20"/>
        </w:rPr>
      </w:pPr>
    </w:p>
    <w:p w14:paraId="6DB37E80" w14:textId="77777777" w:rsidR="00381E5D" w:rsidRPr="000E7402" w:rsidRDefault="00381E5D" w:rsidP="00743EBC">
      <w:pPr>
        <w:pStyle w:val="ListParagraph"/>
        <w:numPr>
          <w:ilvl w:val="0"/>
          <w:numId w:val="13"/>
        </w:numPr>
        <w:spacing w:line="240" w:lineRule="auto"/>
        <w:rPr>
          <w:b/>
          <w:sz w:val="20"/>
          <w:szCs w:val="20"/>
        </w:rPr>
      </w:pPr>
      <w:r w:rsidRPr="000E7402">
        <w:rPr>
          <w:b/>
          <w:sz w:val="20"/>
          <w:szCs w:val="20"/>
        </w:rPr>
        <w:t>Reducing Energy Burden for Low Income People</w:t>
      </w:r>
      <w:r w:rsidR="001E1FA7" w:rsidRPr="000E7402">
        <w:rPr>
          <w:b/>
          <w:sz w:val="20"/>
          <w:szCs w:val="20"/>
        </w:rPr>
        <w:t>:</w:t>
      </w:r>
    </w:p>
    <w:p w14:paraId="1A08DC0E" w14:textId="77777777" w:rsidR="001E1FA7" w:rsidRPr="000E7402" w:rsidRDefault="001E1FA7" w:rsidP="00743EBC">
      <w:pPr>
        <w:pStyle w:val="ListParagraph"/>
        <w:numPr>
          <w:ilvl w:val="1"/>
          <w:numId w:val="13"/>
        </w:numPr>
        <w:spacing w:line="240" w:lineRule="auto"/>
        <w:rPr>
          <w:sz w:val="20"/>
          <w:szCs w:val="20"/>
        </w:rPr>
      </w:pPr>
      <w:r w:rsidRPr="000E7402">
        <w:rPr>
          <w:sz w:val="20"/>
          <w:szCs w:val="20"/>
        </w:rPr>
        <w:t>E</w:t>
      </w:r>
      <w:r w:rsidR="00AA6FD6" w:rsidRPr="000E7402">
        <w:rPr>
          <w:sz w:val="20"/>
          <w:szCs w:val="20"/>
        </w:rPr>
        <w:t>conomic opportunity</w:t>
      </w:r>
      <w:r w:rsidRPr="000E7402">
        <w:rPr>
          <w:sz w:val="20"/>
          <w:szCs w:val="20"/>
        </w:rPr>
        <w:t xml:space="preserve">: </w:t>
      </w:r>
      <w:r w:rsidR="00AA6FD6" w:rsidRPr="000E7402">
        <w:rPr>
          <w:sz w:val="20"/>
          <w:szCs w:val="20"/>
        </w:rPr>
        <w:t xml:space="preserve"> </w:t>
      </w:r>
      <w:r w:rsidR="00EC7315" w:rsidRPr="000E7402">
        <w:rPr>
          <w:sz w:val="20"/>
          <w:szCs w:val="20"/>
        </w:rPr>
        <w:t>C</w:t>
      </w:r>
      <w:r w:rsidR="00AA6FD6" w:rsidRPr="000E7402">
        <w:rPr>
          <w:sz w:val="20"/>
          <w:szCs w:val="20"/>
        </w:rPr>
        <w:t>areers in energy, going i</w:t>
      </w:r>
      <w:r w:rsidR="00EC7315" w:rsidRPr="000E7402">
        <w:rPr>
          <w:sz w:val="20"/>
          <w:szCs w:val="20"/>
        </w:rPr>
        <w:t xml:space="preserve">nto disadvantaged communities and maximizing </w:t>
      </w:r>
      <w:r w:rsidR="00AA6FD6" w:rsidRPr="000E7402">
        <w:rPr>
          <w:sz w:val="20"/>
          <w:szCs w:val="20"/>
        </w:rPr>
        <w:t xml:space="preserve">rate </w:t>
      </w:r>
      <w:r w:rsidR="00EC7315" w:rsidRPr="000E7402">
        <w:rPr>
          <w:sz w:val="20"/>
          <w:szCs w:val="20"/>
        </w:rPr>
        <w:t>payers’</w:t>
      </w:r>
      <w:r w:rsidR="00AA6FD6" w:rsidRPr="000E7402">
        <w:rPr>
          <w:sz w:val="20"/>
          <w:szCs w:val="20"/>
        </w:rPr>
        <w:t xml:space="preserve"> dollars, not only </w:t>
      </w:r>
      <w:r w:rsidR="00EC7315" w:rsidRPr="000E7402">
        <w:rPr>
          <w:sz w:val="20"/>
          <w:szCs w:val="20"/>
        </w:rPr>
        <w:t xml:space="preserve">for measures </w:t>
      </w:r>
      <w:r w:rsidR="00AA6FD6" w:rsidRPr="000E7402">
        <w:rPr>
          <w:sz w:val="20"/>
          <w:szCs w:val="20"/>
        </w:rPr>
        <w:t xml:space="preserve">and services fulfillment, but also reaching into these communities to bring them in as part of a workforce solution as well.  </w:t>
      </w:r>
    </w:p>
    <w:p w14:paraId="60EEB9C2" w14:textId="77777777" w:rsidR="00EC7315" w:rsidRPr="000E7402" w:rsidRDefault="00EC7315" w:rsidP="00743EBC">
      <w:pPr>
        <w:pStyle w:val="ListParagraph"/>
        <w:numPr>
          <w:ilvl w:val="0"/>
          <w:numId w:val="13"/>
        </w:numPr>
        <w:spacing w:line="240" w:lineRule="auto"/>
        <w:rPr>
          <w:sz w:val="20"/>
          <w:szCs w:val="20"/>
        </w:rPr>
      </w:pPr>
      <w:r w:rsidRPr="000E7402">
        <w:rPr>
          <w:b/>
          <w:sz w:val="20"/>
          <w:szCs w:val="20"/>
        </w:rPr>
        <w:t>Maximizing Public Benefits</w:t>
      </w:r>
    </w:p>
    <w:p w14:paraId="41593BEA" w14:textId="77777777" w:rsidR="00EC7315" w:rsidRPr="000E7402" w:rsidRDefault="00EC7315" w:rsidP="00743EBC">
      <w:pPr>
        <w:pStyle w:val="ListParagraph"/>
        <w:numPr>
          <w:ilvl w:val="1"/>
          <w:numId w:val="13"/>
        </w:numPr>
        <w:spacing w:line="240" w:lineRule="auto"/>
        <w:rPr>
          <w:sz w:val="20"/>
          <w:szCs w:val="20"/>
        </w:rPr>
      </w:pPr>
      <w:r w:rsidRPr="000E7402">
        <w:rPr>
          <w:sz w:val="20"/>
          <w:szCs w:val="20"/>
        </w:rPr>
        <w:t xml:space="preserve">One of the values is to continuously look for ways to maximize benefits to folks, for example CARE </w:t>
      </w:r>
      <w:r w:rsidR="00813CBA" w:rsidRPr="000E7402">
        <w:rPr>
          <w:sz w:val="20"/>
          <w:szCs w:val="20"/>
        </w:rPr>
        <w:t>assists in paying a bill and avoid disconnection, b</w:t>
      </w:r>
      <w:r w:rsidRPr="000E7402">
        <w:rPr>
          <w:sz w:val="20"/>
          <w:szCs w:val="20"/>
        </w:rPr>
        <w:t>ut there</w:t>
      </w:r>
      <w:r w:rsidR="007D6444" w:rsidRPr="000E7402">
        <w:rPr>
          <w:sz w:val="20"/>
          <w:szCs w:val="20"/>
        </w:rPr>
        <w:t>’s</w:t>
      </w:r>
      <w:r w:rsidRPr="000E7402">
        <w:rPr>
          <w:sz w:val="20"/>
          <w:szCs w:val="20"/>
        </w:rPr>
        <w:t xml:space="preserve"> </w:t>
      </w:r>
      <w:r w:rsidR="007D6444" w:rsidRPr="000E7402">
        <w:rPr>
          <w:sz w:val="20"/>
          <w:szCs w:val="20"/>
        </w:rPr>
        <w:t>also a</w:t>
      </w:r>
      <w:r w:rsidRPr="000E7402">
        <w:rPr>
          <w:sz w:val="20"/>
          <w:szCs w:val="20"/>
        </w:rPr>
        <w:t xml:space="preserve"> unique opportunity </w:t>
      </w:r>
      <w:r w:rsidR="00813CBA" w:rsidRPr="000E7402">
        <w:rPr>
          <w:sz w:val="20"/>
          <w:szCs w:val="20"/>
        </w:rPr>
        <w:t>to intercept with</w:t>
      </w:r>
      <w:r w:rsidRPr="000E7402">
        <w:rPr>
          <w:sz w:val="20"/>
          <w:szCs w:val="20"/>
        </w:rPr>
        <w:t xml:space="preserve"> </w:t>
      </w:r>
      <w:r w:rsidR="00813CBA" w:rsidRPr="000E7402">
        <w:rPr>
          <w:sz w:val="20"/>
          <w:szCs w:val="20"/>
        </w:rPr>
        <w:t xml:space="preserve">these </w:t>
      </w:r>
      <w:r w:rsidR="007D6444" w:rsidRPr="000E7402">
        <w:rPr>
          <w:sz w:val="20"/>
          <w:szCs w:val="20"/>
        </w:rPr>
        <w:t xml:space="preserve">communities, which </w:t>
      </w:r>
      <w:r w:rsidR="00813CBA" w:rsidRPr="000E7402">
        <w:rPr>
          <w:sz w:val="20"/>
          <w:szCs w:val="20"/>
        </w:rPr>
        <w:t xml:space="preserve">could </w:t>
      </w:r>
      <w:r w:rsidRPr="000E7402">
        <w:rPr>
          <w:sz w:val="20"/>
          <w:szCs w:val="20"/>
        </w:rPr>
        <w:t xml:space="preserve">bring potential careers that </w:t>
      </w:r>
      <w:r w:rsidR="00813CBA" w:rsidRPr="000E7402">
        <w:rPr>
          <w:sz w:val="20"/>
          <w:szCs w:val="20"/>
        </w:rPr>
        <w:t xml:space="preserve">would </w:t>
      </w:r>
      <w:r w:rsidRPr="000E7402">
        <w:rPr>
          <w:sz w:val="20"/>
          <w:szCs w:val="20"/>
        </w:rPr>
        <w:t xml:space="preserve">allow them to address the needs of others like themselves.  </w:t>
      </w:r>
      <w:r w:rsidR="00813CBA" w:rsidRPr="000E7402">
        <w:rPr>
          <w:sz w:val="20"/>
          <w:szCs w:val="20"/>
        </w:rPr>
        <w:t xml:space="preserve">It is important to </w:t>
      </w:r>
      <w:r w:rsidRPr="000E7402">
        <w:rPr>
          <w:sz w:val="20"/>
          <w:szCs w:val="20"/>
        </w:rPr>
        <w:t xml:space="preserve">recognize this, and value </w:t>
      </w:r>
      <w:r w:rsidR="007D6444" w:rsidRPr="000E7402">
        <w:rPr>
          <w:sz w:val="20"/>
          <w:szCs w:val="20"/>
        </w:rPr>
        <w:t>this as</w:t>
      </w:r>
      <w:r w:rsidRPr="000E7402">
        <w:rPr>
          <w:sz w:val="20"/>
          <w:szCs w:val="20"/>
        </w:rPr>
        <w:t xml:space="preserve"> an equitable matter with the subsidy</w:t>
      </w:r>
      <w:r w:rsidR="00813CBA" w:rsidRPr="000E7402">
        <w:rPr>
          <w:sz w:val="20"/>
          <w:szCs w:val="20"/>
        </w:rPr>
        <w:t xml:space="preserve">. </w:t>
      </w:r>
      <w:r w:rsidR="007D6444" w:rsidRPr="000E7402">
        <w:rPr>
          <w:sz w:val="20"/>
          <w:szCs w:val="20"/>
        </w:rPr>
        <w:t xml:space="preserve"> Is everything being done </w:t>
      </w:r>
      <w:r w:rsidR="00813CBA" w:rsidRPr="000E7402">
        <w:rPr>
          <w:sz w:val="20"/>
          <w:szCs w:val="20"/>
        </w:rPr>
        <w:t>to enroll people?</w:t>
      </w:r>
      <w:r w:rsidRPr="000E7402">
        <w:rPr>
          <w:sz w:val="20"/>
          <w:szCs w:val="20"/>
        </w:rPr>
        <w:t xml:space="preserve">  </w:t>
      </w:r>
    </w:p>
    <w:p w14:paraId="175C6431" w14:textId="77777777" w:rsidR="00813CBA" w:rsidRPr="000E7402" w:rsidRDefault="00813CBA" w:rsidP="00743EBC">
      <w:pPr>
        <w:pStyle w:val="ListParagraph"/>
        <w:numPr>
          <w:ilvl w:val="0"/>
          <w:numId w:val="13"/>
        </w:numPr>
        <w:spacing w:line="240" w:lineRule="auto"/>
        <w:rPr>
          <w:b/>
          <w:sz w:val="20"/>
          <w:szCs w:val="20"/>
        </w:rPr>
      </w:pPr>
      <w:r w:rsidRPr="000E7402">
        <w:rPr>
          <w:b/>
          <w:sz w:val="20"/>
          <w:szCs w:val="20"/>
        </w:rPr>
        <w:t>Preventions</w:t>
      </w:r>
    </w:p>
    <w:p w14:paraId="4E7C59A8" w14:textId="77777777" w:rsidR="00813CBA" w:rsidRPr="000E7402" w:rsidRDefault="00813CBA" w:rsidP="00743EBC">
      <w:pPr>
        <w:pStyle w:val="ListParagraph"/>
        <w:numPr>
          <w:ilvl w:val="1"/>
          <w:numId w:val="13"/>
        </w:numPr>
        <w:spacing w:line="240" w:lineRule="auto"/>
        <w:rPr>
          <w:sz w:val="20"/>
          <w:szCs w:val="20"/>
        </w:rPr>
      </w:pPr>
      <w:r w:rsidRPr="000E7402">
        <w:rPr>
          <w:sz w:val="20"/>
          <w:szCs w:val="20"/>
        </w:rPr>
        <w:t>Prevent disconnections</w:t>
      </w:r>
    </w:p>
    <w:p w14:paraId="1388622B" w14:textId="77777777" w:rsidR="00211746" w:rsidRPr="000E7402" w:rsidRDefault="00813CBA" w:rsidP="00743EBC">
      <w:pPr>
        <w:rPr>
          <w:sz w:val="20"/>
          <w:szCs w:val="20"/>
        </w:rPr>
      </w:pPr>
      <w:r w:rsidRPr="000E7402">
        <w:rPr>
          <w:sz w:val="20"/>
          <w:szCs w:val="20"/>
        </w:rPr>
        <w:t xml:space="preserve">Board Member </w:t>
      </w:r>
      <w:r w:rsidR="009B38B5" w:rsidRPr="000E7402">
        <w:rPr>
          <w:sz w:val="20"/>
          <w:szCs w:val="20"/>
        </w:rPr>
        <w:t>Wim</w:t>
      </w:r>
      <w:r w:rsidRPr="000E7402">
        <w:rPr>
          <w:sz w:val="20"/>
          <w:szCs w:val="20"/>
        </w:rPr>
        <w:t xml:space="preserve">bley commented that one of the primary </w:t>
      </w:r>
      <w:r w:rsidR="00211746" w:rsidRPr="000E7402">
        <w:rPr>
          <w:sz w:val="20"/>
          <w:szCs w:val="20"/>
        </w:rPr>
        <w:t>objectives</w:t>
      </w:r>
      <w:r w:rsidRPr="000E7402">
        <w:rPr>
          <w:sz w:val="20"/>
          <w:szCs w:val="20"/>
        </w:rPr>
        <w:t xml:space="preserve"> is to save energy and ensure that energy is affordable for low income families, but there is a broad range of co-benefits such as employment and training opportunities that definitively fall into this area of economics benefits that could extend to low inc</w:t>
      </w:r>
      <w:r w:rsidR="00211746" w:rsidRPr="000E7402">
        <w:rPr>
          <w:sz w:val="20"/>
          <w:szCs w:val="20"/>
        </w:rPr>
        <w:t>ome and low income communities.  I</w:t>
      </w:r>
      <w:r w:rsidRPr="000E7402">
        <w:rPr>
          <w:sz w:val="20"/>
          <w:szCs w:val="20"/>
        </w:rPr>
        <w:t xml:space="preserve">n addition, </w:t>
      </w:r>
      <w:r w:rsidR="00211746" w:rsidRPr="000E7402">
        <w:rPr>
          <w:sz w:val="20"/>
          <w:szCs w:val="20"/>
        </w:rPr>
        <w:t xml:space="preserve">he added that the issue of </w:t>
      </w:r>
      <w:r w:rsidRPr="000E7402">
        <w:rPr>
          <w:b/>
          <w:sz w:val="20"/>
          <w:szCs w:val="20"/>
          <w:u w:val="single"/>
        </w:rPr>
        <w:t>health and safety and comfort</w:t>
      </w:r>
      <w:r w:rsidRPr="000E7402">
        <w:rPr>
          <w:sz w:val="20"/>
          <w:szCs w:val="20"/>
        </w:rPr>
        <w:t xml:space="preserve"> </w:t>
      </w:r>
      <w:r w:rsidR="00211746" w:rsidRPr="000E7402">
        <w:rPr>
          <w:sz w:val="20"/>
          <w:szCs w:val="20"/>
        </w:rPr>
        <w:t>should not be ignored</w:t>
      </w:r>
      <w:r w:rsidR="007D6444" w:rsidRPr="000E7402">
        <w:rPr>
          <w:sz w:val="20"/>
          <w:szCs w:val="20"/>
        </w:rPr>
        <w:t>.</w:t>
      </w:r>
    </w:p>
    <w:p w14:paraId="722AC0D1" w14:textId="77777777" w:rsidR="007D6444" w:rsidRPr="000E7402" w:rsidRDefault="007D6444" w:rsidP="00743EBC">
      <w:pPr>
        <w:rPr>
          <w:sz w:val="20"/>
          <w:szCs w:val="20"/>
        </w:rPr>
      </w:pPr>
    </w:p>
    <w:p w14:paraId="6D3410C7" w14:textId="77777777" w:rsidR="0009073F" w:rsidRPr="000E7402" w:rsidRDefault="007D6444" w:rsidP="00743EBC">
      <w:pPr>
        <w:rPr>
          <w:sz w:val="20"/>
          <w:szCs w:val="20"/>
        </w:rPr>
      </w:pPr>
      <w:r w:rsidRPr="000E7402">
        <w:rPr>
          <w:sz w:val="20"/>
          <w:szCs w:val="20"/>
        </w:rPr>
        <w:t>Definition of what the</w:t>
      </w:r>
      <w:r w:rsidR="00211746" w:rsidRPr="000E7402">
        <w:rPr>
          <w:sz w:val="20"/>
          <w:szCs w:val="20"/>
        </w:rPr>
        <w:t xml:space="preserve"> Board Does:</w:t>
      </w:r>
    </w:p>
    <w:p w14:paraId="01749011" w14:textId="77777777" w:rsidR="00502E29" w:rsidRPr="000E7402" w:rsidRDefault="00502E29" w:rsidP="00743EBC">
      <w:pPr>
        <w:rPr>
          <w:sz w:val="20"/>
          <w:szCs w:val="20"/>
        </w:rPr>
      </w:pPr>
    </w:p>
    <w:p w14:paraId="6FC793B2" w14:textId="77777777" w:rsidR="00AA6FD6" w:rsidRPr="000E7402" w:rsidRDefault="007D6444" w:rsidP="00743EBC">
      <w:pPr>
        <w:rPr>
          <w:sz w:val="20"/>
          <w:szCs w:val="20"/>
        </w:rPr>
      </w:pPr>
      <w:r w:rsidRPr="000E7402">
        <w:rPr>
          <w:sz w:val="20"/>
          <w:szCs w:val="20"/>
        </w:rPr>
        <w:t>It was commented that t</w:t>
      </w:r>
      <w:r w:rsidR="00502E29" w:rsidRPr="000E7402">
        <w:rPr>
          <w:sz w:val="20"/>
          <w:szCs w:val="20"/>
        </w:rPr>
        <w:t xml:space="preserve">he board is </w:t>
      </w:r>
      <w:r w:rsidR="00CC7738" w:rsidRPr="000E7402">
        <w:rPr>
          <w:sz w:val="20"/>
          <w:szCs w:val="20"/>
        </w:rPr>
        <w:t>the ste</w:t>
      </w:r>
      <w:r w:rsidR="00502E29" w:rsidRPr="000E7402">
        <w:rPr>
          <w:sz w:val="20"/>
          <w:szCs w:val="20"/>
        </w:rPr>
        <w:t xml:space="preserve">ward of low income communities and as a result, the Board has a </w:t>
      </w:r>
      <w:r w:rsidR="00CC7738" w:rsidRPr="000E7402">
        <w:rPr>
          <w:sz w:val="20"/>
          <w:szCs w:val="20"/>
        </w:rPr>
        <w:t>big responsibility to push the institutions</w:t>
      </w:r>
      <w:r w:rsidRPr="000E7402">
        <w:rPr>
          <w:sz w:val="20"/>
          <w:szCs w:val="20"/>
        </w:rPr>
        <w:t xml:space="preserve"> and that e</w:t>
      </w:r>
      <w:r w:rsidR="00CC7738" w:rsidRPr="000E7402">
        <w:rPr>
          <w:sz w:val="20"/>
          <w:szCs w:val="20"/>
        </w:rPr>
        <w:t>quity and environmental justic</w:t>
      </w:r>
      <w:r w:rsidR="00502E29" w:rsidRPr="000E7402">
        <w:rPr>
          <w:sz w:val="20"/>
          <w:szCs w:val="20"/>
        </w:rPr>
        <w:t>e are key to all of this in the</w:t>
      </w:r>
      <w:r w:rsidR="00CC7738" w:rsidRPr="000E7402">
        <w:rPr>
          <w:sz w:val="20"/>
          <w:szCs w:val="20"/>
        </w:rPr>
        <w:t xml:space="preserve"> low income communities.  </w:t>
      </w:r>
      <w:r w:rsidR="00502E29" w:rsidRPr="000E7402">
        <w:rPr>
          <w:sz w:val="20"/>
          <w:szCs w:val="20"/>
        </w:rPr>
        <w:t>H</w:t>
      </w:r>
      <w:r w:rsidR="00CC7738" w:rsidRPr="000E7402">
        <w:rPr>
          <w:sz w:val="20"/>
          <w:szCs w:val="20"/>
        </w:rPr>
        <w:t>aving actionable items</w:t>
      </w:r>
      <w:r w:rsidR="00502E29" w:rsidRPr="000E7402">
        <w:rPr>
          <w:sz w:val="20"/>
          <w:szCs w:val="20"/>
        </w:rPr>
        <w:t>,</w:t>
      </w:r>
      <w:r w:rsidR="00CC7738" w:rsidRPr="000E7402">
        <w:rPr>
          <w:sz w:val="20"/>
          <w:szCs w:val="20"/>
        </w:rPr>
        <w:t xml:space="preserve"> to move forward, </w:t>
      </w:r>
      <w:r w:rsidR="00502E29" w:rsidRPr="000E7402">
        <w:rPr>
          <w:sz w:val="20"/>
          <w:szCs w:val="20"/>
        </w:rPr>
        <w:t>and accomplish these actions are the</w:t>
      </w:r>
      <w:r w:rsidR="00CC7738" w:rsidRPr="000E7402">
        <w:rPr>
          <w:sz w:val="20"/>
          <w:szCs w:val="20"/>
        </w:rPr>
        <w:t xml:space="preserve"> responsibility </w:t>
      </w:r>
      <w:r w:rsidR="00502E29" w:rsidRPr="000E7402">
        <w:rPr>
          <w:sz w:val="20"/>
          <w:szCs w:val="20"/>
        </w:rPr>
        <w:t xml:space="preserve">of this board.  For </w:t>
      </w:r>
      <w:r w:rsidR="00CC7738" w:rsidRPr="000E7402">
        <w:rPr>
          <w:sz w:val="20"/>
          <w:szCs w:val="20"/>
        </w:rPr>
        <w:t xml:space="preserve">example, </w:t>
      </w:r>
      <w:r w:rsidR="00502E29" w:rsidRPr="000E7402">
        <w:rPr>
          <w:sz w:val="20"/>
          <w:szCs w:val="20"/>
        </w:rPr>
        <w:t>hiring</w:t>
      </w:r>
      <w:r w:rsidR="00CC7738" w:rsidRPr="000E7402">
        <w:rPr>
          <w:sz w:val="20"/>
          <w:szCs w:val="20"/>
        </w:rPr>
        <w:t xml:space="preserve"> somebody as </w:t>
      </w:r>
      <w:r w:rsidR="00502E29" w:rsidRPr="000E7402">
        <w:rPr>
          <w:sz w:val="20"/>
          <w:szCs w:val="20"/>
        </w:rPr>
        <w:t xml:space="preserve">an </w:t>
      </w:r>
      <w:smartTag w:uri="urn:schemas-microsoft-com:office:smarttags" w:element="stockticker">
        <w:r w:rsidR="00CC7738" w:rsidRPr="000E7402">
          <w:rPr>
            <w:sz w:val="20"/>
            <w:szCs w:val="20"/>
          </w:rPr>
          <w:t>ESA</w:t>
        </w:r>
      </w:smartTag>
      <w:r w:rsidR="00CC7738" w:rsidRPr="000E7402">
        <w:rPr>
          <w:sz w:val="20"/>
          <w:szCs w:val="20"/>
        </w:rPr>
        <w:t xml:space="preserve"> </w:t>
      </w:r>
      <w:r w:rsidR="00502E29" w:rsidRPr="000E7402">
        <w:rPr>
          <w:sz w:val="20"/>
          <w:szCs w:val="20"/>
        </w:rPr>
        <w:t xml:space="preserve">contractor that </w:t>
      </w:r>
      <w:r w:rsidR="00CC7738" w:rsidRPr="000E7402">
        <w:rPr>
          <w:sz w:val="20"/>
          <w:szCs w:val="20"/>
        </w:rPr>
        <w:t xml:space="preserve">was a client of the </w:t>
      </w:r>
      <w:r w:rsidR="00502E29" w:rsidRPr="000E7402">
        <w:rPr>
          <w:sz w:val="20"/>
          <w:szCs w:val="20"/>
        </w:rPr>
        <w:t>service</w:t>
      </w:r>
      <w:r w:rsidR="00CC7738" w:rsidRPr="000E7402">
        <w:rPr>
          <w:sz w:val="20"/>
          <w:szCs w:val="20"/>
        </w:rPr>
        <w:t xml:space="preserve"> </w:t>
      </w:r>
      <w:r w:rsidR="00502E29" w:rsidRPr="000E7402">
        <w:rPr>
          <w:sz w:val="20"/>
          <w:szCs w:val="20"/>
        </w:rPr>
        <w:t>is a big accomplishment.</w:t>
      </w:r>
    </w:p>
    <w:p w14:paraId="567A045B" w14:textId="77777777" w:rsidR="00502E29" w:rsidRPr="000E7402" w:rsidRDefault="00502E29" w:rsidP="00743EBC">
      <w:pPr>
        <w:rPr>
          <w:sz w:val="20"/>
          <w:szCs w:val="20"/>
        </w:rPr>
      </w:pPr>
    </w:p>
    <w:p w14:paraId="220603A2" w14:textId="77777777" w:rsidR="00CC7738" w:rsidRPr="000E7402" w:rsidRDefault="00CC7738" w:rsidP="00743EBC">
      <w:pPr>
        <w:pStyle w:val="ListParagraph"/>
        <w:numPr>
          <w:ilvl w:val="0"/>
          <w:numId w:val="13"/>
        </w:numPr>
        <w:spacing w:line="240" w:lineRule="auto"/>
        <w:rPr>
          <w:sz w:val="20"/>
          <w:szCs w:val="20"/>
        </w:rPr>
      </w:pPr>
      <w:r w:rsidRPr="000E7402">
        <w:rPr>
          <w:sz w:val="20"/>
          <w:szCs w:val="20"/>
        </w:rPr>
        <w:t>Stewards</w:t>
      </w:r>
    </w:p>
    <w:p w14:paraId="5BC618E5" w14:textId="77777777" w:rsidR="00CC7738" w:rsidRPr="000E7402" w:rsidRDefault="00CC7738" w:rsidP="00743EBC">
      <w:pPr>
        <w:pStyle w:val="ListParagraph"/>
        <w:numPr>
          <w:ilvl w:val="0"/>
          <w:numId w:val="13"/>
        </w:numPr>
        <w:spacing w:line="240" w:lineRule="auto"/>
        <w:rPr>
          <w:sz w:val="20"/>
          <w:szCs w:val="20"/>
        </w:rPr>
      </w:pPr>
      <w:r w:rsidRPr="000E7402">
        <w:rPr>
          <w:sz w:val="20"/>
          <w:szCs w:val="20"/>
        </w:rPr>
        <w:t>Responsibility</w:t>
      </w:r>
    </w:p>
    <w:p w14:paraId="59B5E820" w14:textId="77777777" w:rsidR="00CC7738" w:rsidRPr="000E7402" w:rsidRDefault="00CC7738" w:rsidP="00743EBC">
      <w:pPr>
        <w:pStyle w:val="ListParagraph"/>
        <w:numPr>
          <w:ilvl w:val="0"/>
          <w:numId w:val="13"/>
        </w:numPr>
        <w:spacing w:line="240" w:lineRule="auto"/>
        <w:rPr>
          <w:sz w:val="20"/>
          <w:szCs w:val="20"/>
        </w:rPr>
      </w:pPr>
      <w:r w:rsidRPr="000E7402">
        <w:rPr>
          <w:sz w:val="20"/>
          <w:szCs w:val="20"/>
        </w:rPr>
        <w:t>Accomplishments</w:t>
      </w:r>
    </w:p>
    <w:p w14:paraId="3296F2C9" w14:textId="77777777" w:rsidR="002110B8" w:rsidRPr="000E7402" w:rsidRDefault="00571660" w:rsidP="00743EBC">
      <w:pPr>
        <w:rPr>
          <w:sz w:val="20"/>
          <w:szCs w:val="20"/>
        </w:rPr>
      </w:pPr>
      <w:r w:rsidRPr="000E7402">
        <w:rPr>
          <w:sz w:val="20"/>
          <w:szCs w:val="20"/>
        </w:rPr>
        <w:t xml:space="preserve">It was mentioned that </w:t>
      </w:r>
      <w:r w:rsidR="00502E29" w:rsidRPr="000E7402">
        <w:rPr>
          <w:sz w:val="20"/>
          <w:szCs w:val="20"/>
        </w:rPr>
        <w:t>t</w:t>
      </w:r>
      <w:r w:rsidR="00744D93" w:rsidRPr="000E7402">
        <w:rPr>
          <w:sz w:val="20"/>
          <w:szCs w:val="20"/>
        </w:rPr>
        <w:t>he focus shouldn’t be solely on the ESA program, the maximization of dollars should be on the resources that are available “leveraging</w:t>
      </w:r>
      <w:r w:rsidRPr="000E7402">
        <w:rPr>
          <w:sz w:val="20"/>
          <w:szCs w:val="20"/>
        </w:rPr>
        <w:t xml:space="preserve">” should be the point of emphasis, and that as </w:t>
      </w:r>
      <w:r w:rsidR="00744D93" w:rsidRPr="000E7402">
        <w:rPr>
          <w:sz w:val="20"/>
          <w:szCs w:val="20"/>
        </w:rPr>
        <w:t xml:space="preserve">stewards of the community and overseers of the program, </w:t>
      </w:r>
      <w:r w:rsidR="00502E29" w:rsidRPr="000E7402">
        <w:rPr>
          <w:sz w:val="20"/>
          <w:szCs w:val="20"/>
        </w:rPr>
        <w:t>the Board</w:t>
      </w:r>
      <w:r w:rsidR="002110B8" w:rsidRPr="000E7402">
        <w:rPr>
          <w:sz w:val="20"/>
          <w:szCs w:val="20"/>
        </w:rPr>
        <w:t xml:space="preserve"> has</w:t>
      </w:r>
      <w:r w:rsidR="00744D93" w:rsidRPr="000E7402">
        <w:rPr>
          <w:sz w:val="20"/>
          <w:szCs w:val="20"/>
        </w:rPr>
        <w:t xml:space="preserve"> the responsibility to ratepayers</w:t>
      </w:r>
      <w:r w:rsidRPr="000E7402">
        <w:rPr>
          <w:sz w:val="20"/>
          <w:szCs w:val="20"/>
        </w:rPr>
        <w:t>,</w:t>
      </w:r>
      <w:r w:rsidR="00744D93" w:rsidRPr="000E7402">
        <w:rPr>
          <w:sz w:val="20"/>
          <w:szCs w:val="20"/>
        </w:rPr>
        <w:t xml:space="preserve"> and </w:t>
      </w:r>
      <w:r w:rsidR="002110B8" w:rsidRPr="000E7402">
        <w:rPr>
          <w:sz w:val="20"/>
          <w:szCs w:val="20"/>
        </w:rPr>
        <w:t xml:space="preserve">the Board should not lose sight of this. </w:t>
      </w:r>
    </w:p>
    <w:p w14:paraId="63ECD6B8" w14:textId="77777777" w:rsidR="002110B8" w:rsidRPr="000E7402" w:rsidRDefault="002110B8" w:rsidP="00743EBC">
      <w:pPr>
        <w:rPr>
          <w:sz w:val="20"/>
          <w:szCs w:val="20"/>
        </w:rPr>
      </w:pPr>
    </w:p>
    <w:p w14:paraId="0FF6388C" w14:textId="77777777" w:rsidR="002110B8" w:rsidRPr="000E7402" w:rsidRDefault="00744D93" w:rsidP="00743EBC">
      <w:pPr>
        <w:pStyle w:val="ListParagraph"/>
        <w:numPr>
          <w:ilvl w:val="0"/>
          <w:numId w:val="17"/>
        </w:numPr>
        <w:spacing w:line="240" w:lineRule="auto"/>
        <w:rPr>
          <w:sz w:val="20"/>
          <w:szCs w:val="20"/>
        </w:rPr>
      </w:pPr>
      <w:r w:rsidRPr="000E7402">
        <w:rPr>
          <w:b/>
          <w:sz w:val="20"/>
          <w:szCs w:val="20"/>
        </w:rPr>
        <w:t>Rate Payers</w:t>
      </w:r>
      <w:r w:rsidR="002110B8" w:rsidRPr="000E7402">
        <w:rPr>
          <w:sz w:val="20"/>
          <w:szCs w:val="20"/>
        </w:rPr>
        <w:t xml:space="preserve"> –</w:t>
      </w:r>
      <w:r w:rsidRPr="000E7402">
        <w:rPr>
          <w:sz w:val="20"/>
          <w:szCs w:val="20"/>
        </w:rPr>
        <w:t xml:space="preserve"> </w:t>
      </w:r>
    </w:p>
    <w:p w14:paraId="73E41551" w14:textId="77777777" w:rsidR="000D2F35" w:rsidRPr="000E7402" w:rsidRDefault="000D2F35" w:rsidP="00743EBC">
      <w:pPr>
        <w:pStyle w:val="ListParagraph"/>
        <w:numPr>
          <w:ilvl w:val="1"/>
          <w:numId w:val="17"/>
        </w:numPr>
        <w:spacing w:line="240" w:lineRule="auto"/>
        <w:rPr>
          <w:sz w:val="20"/>
          <w:szCs w:val="20"/>
        </w:rPr>
      </w:pPr>
      <w:r w:rsidRPr="000E7402">
        <w:rPr>
          <w:sz w:val="20"/>
          <w:szCs w:val="20"/>
        </w:rPr>
        <w:t>Is everything being done in the most effective ma</w:t>
      </w:r>
      <w:r w:rsidR="007B5368" w:rsidRPr="000E7402">
        <w:rPr>
          <w:sz w:val="20"/>
          <w:szCs w:val="20"/>
        </w:rPr>
        <w:t>t</w:t>
      </w:r>
      <w:r w:rsidRPr="000E7402">
        <w:rPr>
          <w:sz w:val="20"/>
          <w:szCs w:val="20"/>
        </w:rPr>
        <w:t xml:space="preserve">ter based on rate payer dollars?  </w:t>
      </w:r>
    </w:p>
    <w:p w14:paraId="1012C90D" w14:textId="3D2843C8" w:rsidR="00744D93" w:rsidRPr="000E7402" w:rsidRDefault="002110B8" w:rsidP="00743EBC">
      <w:pPr>
        <w:rPr>
          <w:sz w:val="20"/>
          <w:szCs w:val="20"/>
        </w:rPr>
      </w:pPr>
      <w:r w:rsidRPr="000E7402">
        <w:rPr>
          <w:sz w:val="20"/>
          <w:szCs w:val="20"/>
        </w:rPr>
        <w:t xml:space="preserve">Board Member </w:t>
      </w:r>
      <w:r w:rsidR="00744D93" w:rsidRPr="000E7402">
        <w:rPr>
          <w:sz w:val="20"/>
          <w:szCs w:val="20"/>
        </w:rPr>
        <w:t>Davidson</w:t>
      </w:r>
      <w:r w:rsidRPr="000E7402">
        <w:rPr>
          <w:sz w:val="20"/>
          <w:szCs w:val="20"/>
        </w:rPr>
        <w:t xml:space="preserve"> agreed </w:t>
      </w:r>
      <w:r w:rsidR="005617D1">
        <w:rPr>
          <w:sz w:val="20"/>
          <w:szCs w:val="20"/>
        </w:rPr>
        <w:t xml:space="preserve">and added </w:t>
      </w:r>
      <w:r w:rsidRPr="000E7402">
        <w:rPr>
          <w:sz w:val="20"/>
          <w:szCs w:val="20"/>
        </w:rPr>
        <w:t xml:space="preserve">that the word </w:t>
      </w:r>
      <w:r w:rsidR="00744D93" w:rsidRPr="000E7402">
        <w:rPr>
          <w:sz w:val="20"/>
          <w:szCs w:val="20"/>
        </w:rPr>
        <w:t xml:space="preserve">stewardship </w:t>
      </w:r>
      <w:r w:rsidRPr="000E7402">
        <w:rPr>
          <w:sz w:val="20"/>
          <w:szCs w:val="20"/>
        </w:rPr>
        <w:t xml:space="preserve">also covers the fact that the </w:t>
      </w:r>
      <w:r w:rsidR="005617D1">
        <w:rPr>
          <w:sz w:val="20"/>
          <w:szCs w:val="20"/>
        </w:rPr>
        <w:t>utilities are</w:t>
      </w:r>
      <w:r w:rsidRPr="000E7402">
        <w:rPr>
          <w:sz w:val="20"/>
          <w:szCs w:val="20"/>
        </w:rPr>
        <w:t xml:space="preserve"> steward</w:t>
      </w:r>
      <w:r w:rsidR="005617D1">
        <w:rPr>
          <w:sz w:val="20"/>
          <w:szCs w:val="20"/>
        </w:rPr>
        <w:t>s</w:t>
      </w:r>
      <w:r w:rsidRPr="000E7402">
        <w:rPr>
          <w:sz w:val="20"/>
          <w:szCs w:val="20"/>
        </w:rPr>
        <w:t xml:space="preserve"> of the</w:t>
      </w:r>
      <w:r w:rsidR="00744D93" w:rsidRPr="000E7402">
        <w:rPr>
          <w:sz w:val="20"/>
          <w:szCs w:val="20"/>
        </w:rPr>
        <w:t xml:space="preserve"> </w:t>
      </w:r>
      <w:r w:rsidRPr="000E7402">
        <w:rPr>
          <w:sz w:val="20"/>
          <w:szCs w:val="20"/>
        </w:rPr>
        <w:t>ratepayer’s</w:t>
      </w:r>
      <w:r w:rsidR="00744D93" w:rsidRPr="000E7402">
        <w:rPr>
          <w:sz w:val="20"/>
          <w:szCs w:val="20"/>
        </w:rPr>
        <w:t xml:space="preserve"> funds and the concept of maximizing the benefit of these funds is really important.</w:t>
      </w:r>
    </w:p>
    <w:p w14:paraId="3BB7BEAE" w14:textId="77777777" w:rsidR="00871BCA" w:rsidRPr="000E7402" w:rsidRDefault="00871BCA" w:rsidP="00743EBC">
      <w:pPr>
        <w:rPr>
          <w:sz w:val="20"/>
          <w:szCs w:val="20"/>
        </w:rPr>
      </w:pPr>
    </w:p>
    <w:p w14:paraId="131AF394" w14:textId="77777777" w:rsidR="00811EC2" w:rsidRPr="000E7402" w:rsidRDefault="00811EC2" w:rsidP="00743EBC">
      <w:pPr>
        <w:spacing w:after="160"/>
        <w:rPr>
          <w:rFonts w:ascii="Times New Roman" w:hAnsi="Times New Roman"/>
          <w:sz w:val="20"/>
          <w:szCs w:val="20"/>
        </w:rPr>
      </w:pPr>
      <w:r w:rsidRPr="000E7402">
        <w:rPr>
          <w:rFonts w:ascii="Times New Roman" w:hAnsi="Times New Roman"/>
          <w:b/>
          <w:sz w:val="20"/>
          <w:szCs w:val="20"/>
        </w:rPr>
        <w:t>DISCUSSION OF THE BARRIERS</w:t>
      </w:r>
      <w:r w:rsidRPr="000E7402">
        <w:rPr>
          <w:rFonts w:ascii="Times New Roman" w:hAnsi="Times New Roman"/>
          <w:sz w:val="20"/>
          <w:szCs w:val="20"/>
        </w:rPr>
        <w:t xml:space="preserve"> that Prevent the ESA, CARE and Water Programs from Reaching Their Maximum Potential? (</w:t>
      </w:r>
      <w:r w:rsidRPr="000E7402">
        <w:rPr>
          <w:rFonts w:ascii="Times New Roman" w:eastAsia="Times New Roman" w:hAnsi="Times New Roman"/>
          <w:color w:val="000000"/>
          <w:sz w:val="20"/>
          <w:szCs w:val="20"/>
        </w:rPr>
        <w:t>Rules that don't make sense and distract people from achieving the mission of any organization - to serve its customers?) How does the Board assist in making the programs that we participate in better?</w:t>
      </w:r>
    </w:p>
    <w:p w14:paraId="0BFF2A7E" w14:textId="6E567615" w:rsidR="00DE3F7A" w:rsidRPr="000E7402" w:rsidRDefault="007B5368" w:rsidP="00743EBC">
      <w:pPr>
        <w:rPr>
          <w:sz w:val="20"/>
          <w:szCs w:val="20"/>
        </w:rPr>
      </w:pPr>
      <w:r w:rsidRPr="000E7402">
        <w:rPr>
          <w:sz w:val="20"/>
          <w:szCs w:val="20"/>
        </w:rPr>
        <w:t xml:space="preserve">It was mentioned that having </w:t>
      </w:r>
      <w:r w:rsidR="004834E0" w:rsidRPr="000E7402">
        <w:rPr>
          <w:sz w:val="20"/>
          <w:szCs w:val="20"/>
        </w:rPr>
        <w:t>a</w:t>
      </w:r>
      <w:r w:rsidR="002645AC" w:rsidRPr="000E7402">
        <w:rPr>
          <w:sz w:val="20"/>
          <w:szCs w:val="20"/>
        </w:rPr>
        <w:t xml:space="preserve">ccess to information could be </w:t>
      </w:r>
      <w:r w:rsidR="00FF5970" w:rsidRPr="000E7402">
        <w:rPr>
          <w:sz w:val="20"/>
          <w:szCs w:val="20"/>
        </w:rPr>
        <w:t xml:space="preserve">a challenge for the Board, </w:t>
      </w:r>
      <w:r w:rsidRPr="000E7402">
        <w:rPr>
          <w:sz w:val="20"/>
          <w:szCs w:val="20"/>
        </w:rPr>
        <w:t xml:space="preserve">and that </w:t>
      </w:r>
      <w:r w:rsidR="00FF5970" w:rsidRPr="000E7402">
        <w:rPr>
          <w:sz w:val="20"/>
          <w:szCs w:val="20"/>
        </w:rPr>
        <w:t xml:space="preserve">the utilities are rich in data, but how does the Board </w:t>
      </w:r>
      <w:r w:rsidR="0054333D" w:rsidRPr="000E7402">
        <w:rPr>
          <w:sz w:val="20"/>
          <w:szCs w:val="20"/>
        </w:rPr>
        <w:t xml:space="preserve">create </w:t>
      </w:r>
      <w:r w:rsidR="00035AE0">
        <w:rPr>
          <w:sz w:val="20"/>
          <w:szCs w:val="20"/>
        </w:rPr>
        <w:t xml:space="preserve">visions or champion the need for changes </w:t>
      </w:r>
      <w:r w:rsidR="0054333D" w:rsidRPr="000E7402">
        <w:rPr>
          <w:sz w:val="20"/>
          <w:szCs w:val="20"/>
        </w:rPr>
        <w:t>base</w:t>
      </w:r>
      <w:r w:rsidRPr="000E7402">
        <w:rPr>
          <w:sz w:val="20"/>
          <w:szCs w:val="20"/>
        </w:rPr>
        <w:t xml:space="preserve">d on what the data is telling them. The Board understands that </w:t>
      </w:r>
      <w:r w:rsidR="00A12149" w:rsidRPr="000E7402">
        <w:rPr>
          <w:sz w:val="20"/>
          <w:szCs w:val="20"/>
        </w:rPr>
        <w:t xml:space="preserve">the CPUC has </w:t>
      </w:r>
      <w:r w:rsidRPr="000E7402">
        <w:rPr>
          <w:sz w:val="20"/>
          <w:szCs w:val="20"/>
        </w:rPr>
        <w:t xml:space="preserve">processes and guidelines to follow, and that what </w:t>
      </w:r>
      <w:r w:rsidR="00A12149" w:rsidRPr="000E7402">
        <w:rPr>
          <w:sz w:val="20"/>
          <w:szCs w:val="20"/>
        </w:rPr>
        <w:t>may seem</w:t>
      </w:r>
      <w:r w:rsidRPr="000E7402">
        <w:rPr>
          <w:sz w:val="20"/>
          <w:szCs w:val="20"/>
        </w:rPr>
        <w:t xml:space="preserve"> </w:t>
      </w:r>
      <w:r w:rsidR="00BE5E23" w:rsidRPr="000E7402">
        <w:rPr>
          <w:sz w:val="20"/>
          <w:szCs w:val="20"/>
        </w:rPr>
        <w:t>subjectively as being quick</w:t>
      </w:r>
      <w:r w:rsidR="0054333D" w:rsidRPr="000E7402">
        <w:rPr>
          <w:sz w:val="20"/>
          <w:szCs w:val="20"/>
        </w:rPr>
        <w:t>,</w:t>
      </w:r>
      <w:r w:rsidR="00BE5E23" w:rsidRPr="000E7402">
        <w:rPr>
          <w:sz w:val="20"/>
          <w:szCs w:val="20"/>
        </w:rPr>
        <w:t xml:space="preserve"> may not be in concert with the </w:t>
      </w:r>
      <w:r w:rsidRPr="000E7402">
        <w:rPr>
          <w:sz w:val="20"/>
          <w:szCs w:val="20"/>
        </w:rPr>
        <w:t>process.</w:t>
      </w:r>
      <w:r w:rsidR="00A12149" w:rsidRPr="000E7402">
        <w:rPr>
          <w:sz w:val="20"/>
          <w:szCs w:val="20"/>
        </w:rPr>
        <w:t xml:space="preserve">  </w:t>
      </w:r>
      <w:r w:rsidRPr="000E7402">
        <w:rPr>
          <w:sz w:val="20"/>
          <w:szCs w:val="20"/>
        </w:rPr>
        <w:t xml:space="preserve">The Board has been asked to </w:t>
      </w:r>
      <w:r w:rsidR="00BE5E23" w:rsidRPr="000E7402">
        <w:rPr>
          <w:sz w:val="20"/>
          <w:szCs w:val="20"/>
        </w:rPr>
        <w:t>take position on actionable items</w:t>
      </w:r>
      <w:r w:rsidR="0054333D" w:rsidRPr="000E7402">
        <w:rPr>
          <w:sz w:val="20"/>
          <w:szCs w:val="20"/>
        </w:rPr>
        <w:t>,</w:t>
      </w:r>
      <w:r w:rsidR="00A12149" w:rsidRPr="000E7402">
        <w:rPr>
          <w:sz w:val="20"/>
          <w:szCs w:val="20"/>
        </w:rPr>
        <w:t xml:space="preserve"> and in order to accomplish this, the Board needs to use “best practices approaches” and use the </w:t>
      </w:r>
      <w:r w:rsidR="00BE5E23" w:rsidRPr="000E7402">
        <w:rPr>
          <w:sz w:val="20"/>
          <w:szCs w:val="20"/>
        </w:rPr>
        <w:t xml:space="preserve">subcommittee process </w:t>
      </w:r>
      <w:r w:rsidR="0054333D" w:rsidRPr="000E7402">
        <w:rPr>
          <w:sz w:val="20"/>
          <w:szCs w:val="20"/>
        </w:rPr>
        <w:lastRenderedPageBreak/>
        <w:t xml:space="preserve">to </w:t>
      </w:r>
      <w:r w:rsidR="00BE5E23" w:rsidRPr="000E7402">
        <w:rPr>
          <w:sz w:val="20"/>
          <w:szCs w:val="20"/>
        </w:rPr>
        <w:t xml:space="preserve">come up with positions </w:t>
      </w:r>
      <w:r w:rsidR="0054333D" w:rsidRPr="000E7402">
        <w:rPr>
          <w:sz w:val="20"/>
          <w:szCs w:val="20"/>
        </w:rPr>
        <w:t xml:space="preserve">that can then be </w:t>
      </w:r>
      <w:r w:rsidR="00BE5E23" w:rsidRPr="000E7402">
        <w:rPr>
          <w:sz w:val="20"/>
          <w:szCs w:val="20"/>
        </w:rPr>
        <w:t>take</w:t>
      </w:r>
      <w:r w:rsidR="0054333D" w:rsidRPr="000E7402">
        <w:rPr>
          <w:sz w:val="20"/>
          <w:szCs w:val="20"/>
        </w:rPr>
        <w:t>n</w:t>
      </w:r>
      <w:r w:rsidR="00BE5E23" w:rsidRPr="000E7402">
        <w:rPr>
          <w:sz w:val="20"/>
          <w:szCs w:val="20"/>
        </w:rPr>
        <w:t xml:space="preserve"> to the full Board</w:t>
      </w:r>
      <w:r w:rsidR="0054333D" w:rsidRPr="000E7402">
        <w:rPr>
          <w:sz w:val="20"/>
          <w:szCs w:val="20"/>
        </w:rPr>
        <w:t xml:space="preserve">. </w:t>
      </w:r>
      <w:r w:rsidR="00DE3F7A" w:rsidRPr="000E7402">
        <w:rPr>
          <w:sz w:val="20"/>
          <w:szCs w:val="20"/>
        </w:rPr>
        <w:t xml:space="preserve"> </w:t>
      </w:r>
      <w:r w:rsidR="00A12149" w:rsidRPr="000E7402">
        <w:rPr>
          <w:sz w:val="20"/>
          <w:szCs w:val="20"/>
        </w:rPr>
        <w:t xml:space="preserve">It was suggested that </w:t>
      </w:r>
      <w:r w:rsidR="003E6B26" w:rsidRPr="000E7402">
        <w:rPr>
          <w:sz w:val="20"/>
          <w:szCs w:val="20"/>
        </w:rPr>
        <w:t>as part of the LIOB reporting</w:t>
      </w:r>
      <w:r w:rsidR="00A12149" w:rsidRPr="000E7402">
        <w:rPr>
          <w:sz w:val="20"/>
          <w:szCs w:val="20"/>
        </w:rPr>
        <w:t>, the</w:t>
      </w:r>
      <w:r w:rsidR="003E6B26" w:rsidRPr="000E7402">
        <w:rPr>
          <w:sz w:val="20"/>
          <w:szCs w:val="20"/>
        </w:rPr>
        <w:t xml:space="preserve"> utilities </w:t>
      </w:r>
      <w:r w:rsidR="000F7EA5">
        <w:rPr>
          <w:sz w:val="20"/>
          <w:szCs w:val="20"/>
        </w:rPr>
        <w:t>c</w:t>
      </w:r>
      <w:r w:rsidR="00A12149" w:rsidRPr="000E7402">
        <w:rPr>
          <w:sz w:val="20"/>
          <w:szCs w:val="20"/>
        </w:rPr>
        <w:t xml:space="preserve">ould add and share </w:t>
      </w:r>
      <w:r w:rsidR="00DE3F7A" w:rsidRPr="000E7402">
        <w:rPr>
          <w:sz w:val="20"/>
          <w:szCs w:val="20"/>
        </w:rPr>
        <w:t>one success</w:t>
      </w:r>
      <w:r w:rsidR="00A12149" w:rsidRPr="000E7402">
        <w:rPr>
          <w:sz w:val="20"/>
          <w:szCs w:val="20"/>
        </w:rPr>
        <w:t>;</w:t>
      </w:r>
      <w:r w:rsidR="00DE3F7A" w:rsidRPr="000E7402">
        <w:rPr>
          <w:sz w:val="20"/>
          <w:szCs w:val="20"/>
        </w:rPr>
        <w:t xml:space="preserve"> what really worked wel</w:t>
      </w:r>
      <w:r w:rsidR="00A12149" w:rsidRPr="000E7402">
        <w:rPr>
          <w:sz w:val="20"/>
          <w:szCs w:val="20"/>
        </w:rPr>
        <w:t>l</w:t>
      </w:r>
      <w:r w:rsidR="000E1288" w:rsidRPr="000E7402">
        <w:rPr>
          <w:sz w:val="20"/>
          <w:szCs w:val="20"/>
        </w:rPr>
        <w:t>, as</w:t>
      </w:r>
      <w:r w:rsidR="00A12149" w:rsidRPr="000E7402">
        <w:rPr>
          <w:sz w:val="20"/>
          <w:szCs w:val="20"/>
        </w:rPr>
        <w:t xml:space="preserve"> well as </w:t>
      </w:r>
      <w:r w:rsidR="00DE3F7A" w:rsidRPr="000E7402">
        <w:rPr>
          <w:sz w:val="20"/>
          <w:szCs w:val="20"/>
        </w:rPr>
        <w:t>one challenge t</w:t>
      </w:r>
      <w:r w:rsidR="003E6B26" w:rsidRPr="000E7402">
        <w:rPr>
          <w:sz w:val="20"/>
          <w:szCs w:val="20"/>
        </w:rPr>
        <w:t>hat they are</w:t>
      </w:r>
      <w:r w:rsidR="00DE3F7A" w:rsidRPr="000E7402">
        <w:rPr>
          <w:sz w:val="20"/>
          <w:szCs w:val="20"/>
        </w:rPr>
        <w:t xml:space="preserve"> having.  </w:t>
      </w:r>
    </w:p>
    <w:p w14:paraId="570DE050" w14:textId="77777777" w:rsidR="000E1288" w:rsidRPr="000E7402" w:rsidRDefault="000E1288" w:rsidP="00743EBC">
      <w:pPr>
        <w:rPr>
          <w:b/>
          <w:sz w:val="20"/>
          <w:szCs w:val="20"/>
        </w:rPr>
      </w:pPr>
    </w:p>
    <w:p w14:paraId="4A635446" w14:textId="77777777" w:rsidR="003E6B26" w:rsidRPr="000E7402" w:rsidRDefault="00780EDE" w:rsidP="00743EBC">
      <w:pPr>
        <w:rPr>
          <w:b/>
          <w:sz w:val="20"/>
          <w:szCs w:val="20"/>
        </w:rPr>
      </w:pPr>
      <w:r w:rsidRPr="000E7402">
        <w:rPr>
          <w:b/>
          <w:sz w:val="20"/>
          <w:szCs w:val="20"/>
        </w:rPr>
        <w:t xml:space="preserve">Evaluation and Revision </w:t>
      </w:r>
      <w:r w:rsidR="003E6B26" w:rsidRPr="000E7402">
        <w:rPr>
          <w:b/>
          <w:sz w:val="20"/>
          <w:szCs w:val="20"/>
        </w:rPr>
        <w:t xml:space="preserve">Consistent with the </w:t>
      </w:r>
      <w:r w:rsidRPr="000E7402">
        <w:rPr>
          <w:b/>
          <w:sz w:val="20"/>
          <w:szCs w:val="20"/>
        </w:rPr>
        <w:t>Values</w:t>
      </w:r>
      <w:r w:rsidR="003E6B26" w:rsidRPr="000E7402">
        <w:rPr>
          <w:b/>
          <w:sz w:val="20"/>
          <w:szCs w:val="20"/>
        </w:rPr>
        <w:t xml:space="preserve"> of the LIOB,</w:t>
      </w:r>
      <w:r w:rsidRPr="000E7402">
        <w:rPr>
          <w:b/>
          <w:sz w:val="20"/>
          <w:szCs w:val="20"/>
        </w:rPr>
        <w:t xml:space="preserve"> which is maximizing benefit, </w:t>
      </w:r>
      <w:r w:rsidR="003E6B26" w:rsidRPr="000E7402">
        <w:rPr>
          <w:b/>
          <w:sz w:val="20"/>
          <w:szCs w:val="20"/>
        </w:rPr>
        <w:t>leveraging</w:t>
      </w:r>
      <w:r w:rsidRPr="000E7402">
        <w:rPr>
          <w:b/>
          <w:sz w:val="20"/>
          <w:szCs w:val="20"/>
        </w:rPr>
        <w:t xml:space="preserve"> resources to not only deliver services bu</w:t>
      </w:r>
      <w:r w:rsidR="003E6B26" w:rsidRPr="000E7402">
        <w:rPr>
          <w:b/>
          <w:sz w:val="20"/>
          <w:szCs w:val="20"/>
        </w:rPr>
        <w:t>t also working on prevention</w:t>
      </w:r>
      <w:r w:rsidR="000E1288" w:rsidRPr="000E7402">
        <w:rPr>
          <w:b/>
          <w:sz w:val="20"/>
          <w:szCs w:val="20"/>
        </w:rPr>
        <w:t>.</w:t>
      </w:r>
    </w:p>
    <w:p w14:paraId="5FA4DAE4" w14:textId="77777777" w:rsidR="003E6B26" w:rsidRPr="000E7402" w:rsidRDefault="003E6B26" w:rsidP="00743EBC">
      <w:pPr>
        <w:rPr>
          <w:sz w:val="20"/>
          <w:szCs w:val="20"/>
        </w:rPr>
      </w:pPr>
    </w:p>
    <w:p w14:paraId="526E5862" w14:textId="77777777" w:rsidR="00C51058" w:rsidRPr="000E7402" w:rsidRDefault="000E1288" w:rsidP="00743EBC">
      <w:pPr>
        <w:rPr>
          <w:sz w:val="20"/>
          <w:szCs w:val="20"/>
        </w:rPr>
      </w:pPr>
      <w:r w:rsidRPr="000E7402">
        <w:rPr>
          <w:sz w:val="20"/>
          <w:szCs w:val="20"/>
        </w:rPr>
        <w:t>T</w:t>
      </w:r>
      <w:r w:rsidR="00C51058" w:rsidRPr="000E7402">
        <w:rPr>
          <w:sz w:val="20"/>
          <w:szCs w:val="20"/>
        </w:rPr>
        <w:t xml:space="preserve">he Board needs </w:t>
      </w:r>
      <w:r w:rsidR="00833EA5" w:rsidRPr="000E7402">
        <w:rPr>
          <w:sz w:val="20"/>
          <w:szCs w:val="20"/>
        </w:rPr>
        <w:t xml:space="preserve">to work with </w:t>
      </w:r>
      <w:r w:rsidR="00C51058" w:rsidRPr="000E7402">
        <w:rPr>
          <w:sz w:val="20"/>
          <w:szCs w:val="20"/>
        </w:rPr>
        <w:t xml:space="preserve">the </w:t>
      </w:r>
      <w:r w:rsidR="00833EA5" w:rsidRPr="000E7402">
        <w:rPr>
          <w:sz w:val="20"/>
          <w:szCs w:val="20"/>
        </w:rPr>
        <w:t>utilities based on their ex</w:t>
      </w:r>
      <w:r w:rsidRPr="000E7402">
        <w:rPr>
          <w:sz w:val="20"/>
          <w:szCs w:val="20"/>
        </w:rPr>
        <w:t xml:space="preserve">isting advice letters and the </w:t>
      </w:r>
      <w:r w:rsidR="00833EA5" w:rsidRPr="000E7402">
        <w:rPr>
          <w:sz w:val="20"/>
          <w:szCs w:val="20"/>
        </w:rPr>
        <w:t xml:space="preserve">contracts on their ME&amp;O and </w:t>
      </w:r>
      <w:r w:rsidR="00C51058" w:rsidRPr="000E7402">
        <w:rPr>
          <w:sz w:val="20"/>
          <w:szCs w:val="20"/>
        </w:rPr>
        <w:t xml:space="preserve">also </w:t>
      </w:r>
      <w:r w:rsidR="00833EA5" w:rsidRPr="000E7402">
        <w:rPr>
          <w:sz w:val="20"/>
          <w:szCs w:val="20"/>
        </w:rPr>
        <w:t>work with the Energy Division bas</w:t>
      </w:r>
      <w:r w:rsidR="00C51058" w:rsidRPr="000E7402">
        <w:rPr>
          <w:sz w:val="20"/>
          <w:szCs w:val="20"/>
        </w:rPr>
        <w:t>ed on the advice letter process.</w:t>
      </w:r>
    </w:p>
    <w:p w14:paraId="6E419598" w14:textId="77777777" w:rsidR="00C51058" w:rsidRPr="000E7402" w:rsidRDefault="00C51058" w:rsidP="00743EBC">
      <w:pPr>
        <w:rPr>
          <w:sz w:val="20"/>
          <w:szCs w:val="20"/>
        </w:rPr>
      </w:pPr>
    </w:p>
    <w:p w14:paraId="6514DAEF" w14:textId="77777777" w:rsidR="00EB5290" w:rsidRPr="000E7402" w:rsidRDefault="00C51058" w:rsidP="00743EBC">
      <w:pPr>
        <w:rPr>
          <w:b/>
          <w:sz w:val="20"/>
          <w:szCs w:val="20"/>
        </w:rPr>
      </w:pPr>
      <w:r w:rsidRPr="000E7402">
        <w:rPr>
          <w:b/>
          <w:sz w:val="20"/>
          <w:szCs w:val="20"/>
        </w:rPr>
        <w:t>Addressing Challenges:</w:t>
      </w:r>
    </w:p>
    <w:p w14:paraId="6C1FE042" w14:textId="77777777" w:rsidR="00EB5290" w:rsidRPr="000E7402" w:rsidRDefault="00EB5290" w:rsidP="00743EBC">
      <w:pPr>
        <w:rPr>
          <w:sz w:val="20"/>
          <w:szCs w:val="20"/>
        </w:rPr>
      </w:pPr>
    </w:p>
    <w:p w14:paraId="1DEB3139" w14:textId="552743F5" w:rsidR="00EB5290" w:rsidRPr="000E7402" w:rsidRDefault="000E1288" w:rsidP="00743EBC">
      <w:pPr>
        <w:rPr>
          <w:sz w:val="20"/>
          <w:szCs w:val="20"/>
        </w:rPr>
      </w:pPr>
      <w:r w:rsidRPr="000E7402">
        <w:rPr>
          <w:sz w:val="20"/>
          <w:szCs w:val="20"/>
        </w:rPr>
        <w:t xml:space="preserve">It was commented that </w:t>
      </w:r>
      <w:r w:rsidR="00EB5290" w:rsidRPr="000E7402">
        <w:rPr>
          <w:sz w:val="20"/>
          <w:szCs w:val="20"/>
        </w:rPr>
        <w:t>understanding</w:t>
      </w:r>
      <w:r w:rsidR="004D4960" w:rsidRPr="000E7402">
        <w:rPr>
          <w:sz w:val="20"/>
          <w:szCs w:val="20"/>
        </w:rPr>
        <w:t xml:space="preserve"> the measurement of</w:t>
      </w:r>
      <w:r w:rsidR="00EB5290" w:rsidRPr="000E7402">
        <w:rPr>
          <w:sz w:val="20"/>
          <w:szCs w:val="20"/>
        </w:rPr>
        <w:t xml:space="preserve"> success in the program</w:t>
      </w:r>
      <w:r w:rsidR="004D4960" w:rsidRPr="000E7402">
        <w:rPr>
          <w:sz w:val="20"/>
          <w:szCs w:val="20"/>
        </w:rPr>
        <w:t xml:space="preserve"> is a challenge</w:t>
      </w:r>
      <w:r w:rsidR="00EB5290" w:rsidRPr="000E7402">
        <w:rPr>
          <w:sz w:val="20"/>
          <w:szCs w:val="20"/>
        </w:rPr>
        <w:t xml:space="preserve">.  </w:t>
      </w:r>
    </w:p>
    <w:p w14:paraId="62CC2B40" w14:textId="77777777" w:rsidR="004D4960" w:rsidRPr="000E7402" w:rsidRDefault="004D4960" w:rsidP="00743EBC">
      <w:pPr>
        <w:rPr>
          <w:sz w:val="20"/>
          <w:szCs w:val="20"/>
        </w:rPr>
      </w:pPr>
    </w:p>
    <w:p w14:paraId="4DA42465" w14:textId="77777777" w:rsidR="004D4960" w:rsidRPr="000E7402" w:rsidRDefault="004D4960" w:rsidP="00743EBC">
      <w:pPr>
        <w:rPr>
          <w:sz w:val="20"/>
          <w:szCs w:val="20"/>
        </w:rPr>
      </w:pPr>
      <w:r w:rsidRPr="000E7402">
        <w:rPr>
          <w:sz w:val="20"/>
          <w:szCs w:val="20"/>
        </w:rPr>
        <w:t>Board Member Davidson commented that the IOU</w:t>
      </w:r>
      <w:r w:rsidR="000E1288" w:rsidRPr="000E7402">
        <w:rPr>
          <w:sz w:val="20"/>
          <w:szCs w:val="20"/>
        </w:rPr>
        <w:t>’</w:t>
      </w:r>
      <w:r w:rsidRPr="000E7402">
        <w:rPr>
          <w:sz w:val="20"/>
          <w:szCs w:val="20"/>
        </w:rPr>
        <w:t>s</w:t>
      </w:r>
      <w:r w:rsidR="00EB5290" w:rsidRPr="000E7402">
        <w:rPr>
          <w:sz w:val="20"/>
          <w:szCs w:val="20"/>
        </w:rPr>
        <w:t xml:space="preserve"> measure penetration rates for CARE and </w:t>
      </w:r>
      <w:r w:rsidRPr="000E7402">
        <w:rPr>
          <w:sz w:val="20"/>
          <w:szCs w:val="20"/>
        </w:rPr>
        <w:t xml:space="preserve">also the </w:t>
      </w:r>
      <w:r w:rsidR="00EB5290" w:rsidRPr="000E7402">
        <w:rPr>
          <w:sz w:val="20"/>
          <w:szCs w:val="20"/>
        </w:rPr>
        <w:t xml:space="preserve">number of homes treated and </w:t>
      </w:r>
      <w:r w:rsidRPr="000E7402">
        <w:rPr>
          <w:sz w:val="20"/>
          <w:szCs w:val="20"/>
        </w:rPr>
        <w:t>penetration rates for ESA</w:t>
      </w:r>
      <w:r w:rsidR="000E1288" w:rsidRPr="000E7402">
        <w:rPr>
          <w:sz w:val="20"/>
          <w:szCs w:val="20"/>
        </w:rPr>
        <w:t>,</w:t>
      </w:r>
      <w:r w:rsidRPr="000E7402">
        <w:rPr>
          <w:sz w:val="20"/>
          <w:szCs w:val="20"/>
        </w:rPr>
        <w:t xml:space="preserve"> and added that the utilities </w:t>
      </w:r>
      <w:r w:rsidR="000E1288" w:rsidRPr="000E7402">
        <w:rPr>
          <w:sz w:val="20"/>
          <w:szCs w:val="20"/>
        </w:rPr>
        <w:t xml:space="preserve">file very comprehensive </w:t>
      </w:r>
      <w:r w:rsidR="004C4292" w:rsidRPr="000E7402">
        <w:rPr>
          <w:sz w:val="20"/>
          <w:szCs w:val="20"/>
        </w:rPr>
        <w:t>monthly, quarterly and annual re</w:t>
      </w:r>
      <w:r w:rsidR="00EB5290" w:rsidRPr="000E7402">
        <w:rPr>
          <w:sz w:val="20"/>
          <w:szCs w:val="20"/>
        </w:rPr>
        <w:t>ports that have a variety of other data point</w:t>
      </w:r>
      <w:r w:rsidR="000E1288" w:rsidRPr="000E7402">
        <w:rPr>
          <w:sz w:val="20"/>
          <w:szCs w:val="20"/>
        </w:rPr>
        <w:t>s.</w:t>
      </w:r>
      <w:r w:rsidR="00EB5290" w:rsidRPr="000E7402">
        <w:rPr>
          <w:sz w:val="20"/>
          <w:szCs w:val="20"/>
        </w:rPr>
        <w:t xml:space="preserve"> </w:t>
      </w:r>
      <w:r w:rsidR="000E1288" w:rsidRPr="000E7402">
        <w:rPr>
          <w:sz w:val="20"/>
          <w:szCs w:val="20"/>
        </w:rPr>
        <w:t xml:space="preserve">  </w:t>
      </w:r>
    </w:p>
    <w:p w14:paraId="2D1510FB" w14:textId="77777777" w:rsidR="000E1288" w:rsidRPr="000E7402" w:rsidRDefault="000E1288" w:rsidP="00743EBC">
      <w:pPr>
        <w:rPr>
          <w:sz w:val="20"/>
          <w:szCs w:val="20"/>
        </w:rPr>
      </w:pPr>
    </w:p>
    <w:p w14:paraId="1C39424E" w14:textId="77777777" w:rsidR="000E1288" w:rsidRPr="000E7402" w:rsidRDefault="000E1288" w:rsidP="00743EBC">
      <w:pPr>
        <w:rPr>
          <w:sz w:val="20"/>
          <w:szCs w:val="20"/>
        </w:rPr>
      </w:pPr>
      <w:r w:rsidRPr="000E7402">
        <w:rPr>
          <w:sz w:val="20"/>
          <w:szCs w:val="20"/>
        </w:rPr>
        <w:t xml:space="preserve">It was also mentioned that </w:t>
      </w:r>
      <w:r w:rsidR="004D4960" w:rsidRPr="000E7402">
        <w:rPr>
          <w:sz w:val="20"/>
          <w:szCs w:val="20"/>
        </w:rPr>
        <w:t xml:space="preserve">there is going to be a critical need to measure </w:t>
      </w:r>
      <w:r w:rsidR="003D0449" w:rsidRPr="000E7402">
        <w:rPr>
          <w:b/>
          <w:sz w:val="20"/>
          <w:szCs w:val="20"/>
        </w:rPr>
        <w:t>disconnection</w:t>
      </w:r>
      <w:r w:rsidR="004D4960" w:rsidRPr="000E7402">
        <w:rPr>
          <w:b/>
          <w:sz w:val="20"/>
          <w:szCs w:val="20"/>
        </w:rPr>
        <w:t>s</w:t>
      </w:r>
      <w:r w:rsidR="003D0449" w:rsidRPr="000E7402">
        <w:rPr>
          <w:sz w:val="20"/>
          <w:szCs w:val="20"/>
        </w:rPr>
        <w:t xml:space="preserve">, </w:t>
      </w:r>
      <w:r w:rsidRPr="000E7402">
        <w:rPr>
          <w:sz w:val="20"/>
          <w:szCs w:val="20"/>
        </w:rPr>
        <w:t xml:space="preserve">as </w:t>
      </w:r>
      <w:r w:rsidR="004D4960" w:rsidRPr="000E7402">
        <w:rPr>
          <w:sz w:val="20"/>
          <w:szCs w:val="20"/>
        </w:rPr>
        <w:t>new changes will be hap</w:t>
      </w:r>
      <w:r w:rsidRPr="000E7402">
        <w:rPr>
          <w:sz w:val="20"/>
          <w:szCs w:val="20"/>
        </w:rPr>
        <w:t xml:space="preserve">pening with the rate structures.  </w:t>
      </w:r>
    </w:p>
    <w:p w14:paraId="5BB16AFF" w14:textId="5E66EF8F" w:rsidR="00020BA3" w:rsidRPr="000E7402" w:rsidRDefault="004D4960" w:rsidP="00743EBC">
      <w:pPr>
        <w:rPr>
          <w:sz w:val="20"/>
          <w:szCs w:val="20"/>
        </w:rPr>
      </w:pPr>
      <w:r w:rsidRPr="000E7402">
        <w:rPr>
          <w:sz w:val="20"/>
          <w:szCs w:val="20"/>
        </w:rPr>
        <w:t>Board Member Davidson commented that</w:t>
      </w:r>
      <w:r w:rsidR="00020BA3" w:rsidRPr="000E7402">
        <w:rPr>
          <w:sz w:val="20"/>
          <w:szCs w:val="20"/>
        </w:rPr>
        <w:t xml:space="preserve"> residential customers have choices, </w:t>
      </w:r>
      <w:r w:rsidRPr="000E7402">
        <w:rPr>
          <w:sz w:val="20"/>
          <w:szCs w:val="20"/>
        </w:rPr>
        <w:t xml:space="preserve">and that customers will receive </w:t>
      </w:r>
      <w:r w:rsidR="00020BA3" w:rsidRPr="000E7402">
        <w:rPr>
          <w:sz w:val="20"/>
          <w:szCs w:val="20"/>
        </w:rPr>
        <w:t xml:space="preserve">a rate </w:t>
      </w:r>
      <w:r w:rsidRPr="000E7402">
        <w:rPr>
          <w:sz w:val="20"/>
          <w:szCs w:val="20"/>
        </w:rPr>
        <w:t xml:space="preserve">comparison that </w:t>
      </w:r>
      <w:r w:rsidR="000E1288" w:rsidRPr="000E7402">
        <w:rPr>
          <w:sz w:val="20"/>
          <w:szCs w:val="20"/>
        </w:rPr>
        <w:t xml:space="preserve">will </w:t>
      </w:r>
      <w:r w:rsidRPr="000E7402">
        <w:rPr>
          <w:sz w:val="20"/>
          <w:szCs w:val="20"/>
        </w:rPr>
        <w:t>show</w:t>
      </w:r>
      <w:r w:rsidR="000E1288" w:rsidRPr="000E7402">
        <w:rPr>
          <w:sz w:val="20"/>
          <w:szCs w:val="20"/>
        </w:rPr>
        <w:t xml:space="preserve"> </w:t>
      </w:r>
      <w:r w:rsidRPr="000E7402">
        <w:rPr>
          <w:sz w:val="20"/>
          <w:szCs w:val="20"/>
        </w:rPr>
        <w:t>their options for</w:t>
      </w:r>
      <w:r w:rsidR="00020BA3" w:rsidRPr="000E7402">
        <w:rPr>
          <w:sz w:val="20"/>
          <w:szCs w:val="20"/>
        </w:rPr>
        <w:t xml:space="preserve"> better rate</w:t>
      </w:r>
      <w:r w:rsidRPr="000E7402">
        <w:rPr>
          <w:sz w:val="20"/>
          <w:szCs w:val="20"/>
        </w:rPr>
        <w:t>s</w:t>
      </w:r>
      <w:r w:rsidR="000E1288" w:rsidRPr="000E7402">
        <w:rPr>
          <w:sz w:val="20"/>
          <w:szCs w:val="20"/>
        </w:rPr>
        <w:t>.  T</w:t>
      </w:r>
      <w:r w:rsidRPr="000E7402">
        <w:rPr>
          <w:sz w:val="20"/>
          <w:szCs w:val="20"/>
        </w:rPr>
        <w:t xml:space="preserve">his is part of the </w:t>
      </w:r>
      <w:r w:rsidR="000E1288" w:rsidRPr="000E7402">
        <w:rPr>
          <w:sz w:val="20"/>
          <w:szCs w:val="20"/>
        </w:rPr>
        <w:t xml:space="preserve">rate reform in </w:t>
      </w:r>
      <w:r w:rsidR="00020BA3" w:rsidRPr="000E7402">
        <w:rPr>
          <w:sz w:val="20"/>
          <w:szCs w:val="20"/>
        </w:rPr>
        <w:t>making sure that the customers understand their choices.</w:t>
      </w:r>
    </w:p>
    <w:p w14:paraId="4062AF79" w14:textId="77777777" w:rsidR="00EB5290" w:rsidRPr="000E7402" w:rsidRDefault="00EB5290" w:rsidP="00743EBC">
      <w:pPr>
        <w:rPr>
          <w:sz w:val="20"/>
          <w:szCs w:val="20"/>
        </w:rPr>
      </w:pPr>
    </w:p>
    <w:p w14:paraId="24F291F2" w14:textId="77777777" w:rsidR="00EB5290" w:rsidRPr="000E7402" w:rsidRDefault="00EB5290" w:rsidP="00743EBC">
      <w:pPr>
        <w:spacing w:after="160"/>
        <w:rPr>
          <w:b/>
          <w:sz w:val="20"/>
          <w:szCs w:val="20"/>
        </w:rPr>
      </w:pPr>
      <w:r w:rsidRPr="000E7402">
        <w:rPr>
          <w:b/>
          <w:sz w:val="20"/>
          <w:szCs w:val="20"/>
        </w:rPr>
        <w:t>DEVELOP VISION STATEMENT: The Board Should Define the Vision That WE Want to Create. The Purpose of Our Vision Is to Stretch Boundaries and Enable the Board to Have a Sense of What Can Be.</w:t>
      </w:r>
    </w:p>
    <w:p w14:paraId="08D5B45A" w14:textId="77777777" w:rsidR="00EB5290" w:rsidRPr="000E7402" w:rsidRDefault="00EB5290" w:rsidP="00743EBC">
      <w:pPr>
        <w:rPr>
          <w:b/>
          <w:sz w:val="20"/>
          <w:szCs w:val="20"/>
        </w:rPr>
      </w:pPr>
      <w:r w:rsidRPr="000E7402">
        <w:rPr>
          <w:b/>
          <w:sz w:val="20"/>
          <w:szCs w:val="20"/>
        </w:rPr>
        <w:t xml:space="preserve">Standard definition of a Vision Statement: An aspirational description of what our organization would like to achieve or accomplish in the mid-term or long-term future. Our Vision Statement is intended to serve as a clear guide for choosing current or future courses of action. </w:t>
      </w:r>
    </w:p>
    <w:p w14:paraId="0974A675" w14:textId="77777777" w:rsidR="00241786" w:rsidRPr="000E7402" w:rsidRDefault="00241786" w:rsidP="00743EBC">
      <w:pPr>
        <w:tabs>
          <w:tab w:val="left" w:pos="4702"/>
        </w:tabs>
        <w:rPr>
          <w:sz w:val="20"/>
          <w:szCs w:val="20"/>
        </w:rPr>
      </w:pPr>
    </w:p>
    <w:p w14:paraId="5B228E19" w14:textId="77777777" w:rsidR="00241786" w:rsidRPr="000E7402" w:rsidRDefault="009C6439" w:rsidP="00743EBC">
      <w:pPr>
        <w:tabs>
          <w:tab w:val="left" w:pos="4702"/>
        </w:tabs>
        <w:rPr>
          <w:sz w:val="20"/>
          <w:szCs w:val="20"/>
        </w:rPr>
      </w:pPr>
      <w:r w:rsidRPr="000E7402">
        <w:rPr>
          <w:sz w:val="20"/>
          <w:szCs w:val="20"/>
        </w:rPr>
        <w:t xml:space="preserve">Chairman asked the subcommittee members to submit 2-3 sentences to present to the Board on a Vision Statement.  The </w:t>
      </w:r>
      <w:r w:rsidR="00241786" w:rsidRPr="000E7402">
        <w:rPr>
          <w:sz w:val="20"/>
          <w:szCs w:val="20"/>
        </w:rPr>
        <w:t xml:space="preserve">vision should stay </w:t>
      </w:r>
      <w:r w:rsidRPr="000E7402">
        <w:rPr>
          <w:sz w:val="20"/>
          <w:szCs w:val="20"/>
        </w:rPr>
        <w:t xml:space="preserve">consistent with the Board’s </w:t>
      </w:r>
      <w:r w:rsidR="00241786" w:rsidRPr="000E7402">
        <w:rPr>
          <w:sz w:val="20"/>
          <w:szCs w:val="20"/>
        </w:rPr>
        <w:t>action items as a board.</w:t>
      </w:r>
    </w:p>
    <w:p w14:paraId="57B24CBE" w14:textId="77777777" w:rsidR="00241786" w:rsidRPr="000E7402" w:rsidRDefault="00241786" w:rsidP="00743EBC">
      <w:pPr>
        <w:spacing w:after="160"/>
        <w:rPr>
          <w:sz w:val="20"/>
          <w:szCs w:val="20"/>
        </w:rPr>
      </w:pPr>
    </w:p>
    <w:p w14:paraId="6E36F1EF" w14:textId="77777777" w:rsidR="00241786" w:rsidRPr="000E7402" w:rsidRDefault="00241786" w:rsidP="00743EBC">
      <w:pPr>
        <w:spacing w:after="160"/>
        <w:rPr>
          <w:b/>
          <w:sz w:val="20"/>
          <w:szCs w:val="20"/>
        </w:rPr>
      </w:pPr>
      <w:r w:rsidRPr="000E7402">
        <w:rPr>
          <w:b/>
          <w:sz w:val="20"/>
          <w:szCs w:val="20"/>
        </w:rPr>
        <w:t>DEVELOPING GUIDING LIOB PRINCIPLES:  As we develop our principles keep these guidelines in mind:</w:t>
      </w:r>
    </w:p>
    <w:p w14:paraId="4CEC40A7" w14:textId="77777777" w:rsidR="00241786" w:rsidRPr="000E7402" w:rsidRDefault="00241786" w:rsidP="00743EBC">
      <w:pPr>
        <w:pStyle w:val="ListParagraph"/>
        <w:spacing w:line="240" w:lineRule="auto"/>
        <w:rPr>
          <w:b/>
          <w:sz w:val="20"/>
          <w:szCs w:val="20"/>
        </w:rPr>
      </w:pPr>
    </w:p>
    <w:p w14:paraId="1E7936FD" w14:textId="77777777" w:rsidR="00241786" w:rsidRPr="000E7402" w:rsidRDefault="00241786" w:rsidP="00743EBC">
      <w:pPr>
        <w:pStyle w:val="ListParagraph"/>
        <w:numPr>
          <w:ilvl w:val="0"/>
          <w:numId w:val="15"/>
        </w:numPr>
        <w:spacing w:before="240" w:after="240" w:line="240" w:lineRule="auto"/>
        <w:jc w:val="both"/>
        <w:rPr>
          <w:b/>
          <w:sz w:val="20"/>
          <w:szCs w:val="20"/>
        </w:rPr>
      </w:pPr>
      <w:r w:rsidRPr="000E7402">
        <w:rPr>
          <w:b/>
          <w:sz w:val="20"/>
          <w:szCs w:val="20"/>
        </w:rPr>
        <w:t>Your guiding principles spring from your Values;</w:t>
      </w:r>
    </w:p>
    <w:p w14:paraId="2B3F461A" w14:textId="77777777" w:rsidR="00241786" w:rsidRPr="000E7402" w:rsidRDefault="00241786" w:rsidP="00743EBC">
      <w:pPr>
        <w:pStyle w:val="ListParagraph"/>
        <w:numPr>
          <w:ilvl w:val="0"/>
          <w:numId w:val="15"/>
        </w:numPr>
        <w:spacing w:before="240" w:after="240" w:line="240" w:lineRule="auto"/>
        <w:jc w:val="both"/>
        <w:rPr>
          <w:b/>
          <w:sz w:val="20"/>
          <w:szCs w:val="20"/>
        </w:rPr>
      </w:pPr>
      <w:r w:rsidRPr="000E7402">
        <w:rPr>
          <w:b/>
          <w:sz w:val="20"/>
          <w:szCs w:val="20"/>
        </w:rPr>
        <w:t>The principles need to be consistent with the </w:t>
      </w:r>
      <w:hyperlink r:id="rId9" w:history="1">
        <w:r w:rsidRPr="000E7402">
          <w:rPr>
            <w:b/>
            <w:sz w:val="20"/>
            <w:szCs w:val="20"/>
          </w:rPr>
          <w:t>Vision</w:t>
        </w:r>
      </w:hyperlink>
      <w:r w:rsidRPr="000E7402">
        <w:rPr>
          <w:b/>
          <w:sz w:val="20"/>
          <w:szCs w:val="20"/>
        </w:rPr>
        <w:t>;</w:t>
      </w:r>
    </w:p>
    <w:p w14:paraId="35712425" w14:textId="77777777" w:rsidR="00D1449D" w:rsidRPr="000E7402" w:rsidRDefault="00241786" w:rsidP="00743EBC">
      <w:pPr>
        <w:pStyle w:val="ListParagraph"/>
        <w:numPr>
          <w:ilvl w:val="0"/>
          <w:numId w:val="15"/>
        </w:numPr>
        <w:spacing w:before="240" w:after="240" w:line="240" w:lineRule="auto"/>
        <w:jc w:val="both"/>
        <w:rPr>
          <w:rFonts w:ascii="Times New Roman" w:eastAsia="Times New Roman" w:hAnsi="Times New Roman"/>
          <w:sz w:val="20"/>
          <w:szCs w:val="20"/>
        </w:rPr>
      </w:pPr>
      <w:r w:rsidRPr="000E7402">
        <w:rPr>
          <w:b/>
          <w:sz w:val="20"/>
          <w:szCs w:val="20"/>
        </w:rPr>
        <w:t>What experience the Board/CPUC/IOU want to deliver to its low-income program customers?</w:t>
      </w:r>
      <w:r w:rsidR="00D1449D" w:rsidRPr="000E7402">
        <w:rPr>
          <w:rFonts w:ascii="Times New Roman" w:eastAsia="Times New Roman" w:hAnsi="Times New Roman"/>
          <w:sz w:val="20"/>
          <w:szCs w:val="20"/>
        </w:rPr>
        <w:t xml:space="preserve"> </w:t>
      </w:r>
    </w:p>
    <w:p w14:paraId="50846AF8" w14:textId="77777777" w:rsidR="00241786" w:rsidRPr="000E7402" w:rsidRDefault="00D1449D" w:rsidP="00743EBC">
      <w:pPr>
        <w:pStyle w:val="ListParagraph"/>
        <w:numPr>
          <w:ilvl w:val="0"/>
          <w:numId w:val="15"/>
        </w:numPr>
        <w:spacing w:before="240" w:after="240" w:line="240" w:lineRule="auto"/>
        <w:jc w:val="both"/>
        <w:rPr>
          <w:b/>
          <w:sz w:val="20"/>
          <w:szCs w:val="20"/>
        </w:rPr>
      </w:pPr>
      <w:r w:rsidRPr="000E7402">
        <w:rPr>
          <w:b/>
          <w:sz w:val="20"/>
          <w:szCs w:val="20"/>
        </w:rPr>
        <w:t>Focus on what is important to the business of the Board.</w:t>
      </w:r>
    </w:p>
    <w:p w14:paraId="03088989" w14:textId="77777777" w:rsidR="00C028EB" w:rsidRPr="000E7402" w:rsidRDefault="009C6439" w:rsidP="00743EBC">
      <w:pPr>
        <w:rPr>
          <w:sz w:val="20"/>
          <w:szCs w:val="20"/>
        </w:rPr>
      </w:pPr>
      <w:r w:rsidRPr="000E7402">
        <w:rPr>
          <w:sz w:val="20"/>
          <w:szCs w:val="20"/>
        </w:rPr>
        <w:t xml:space="preserve">Chairman asked the subcommittee members to submit 2-3 sentences </w:t>
      </w:r>
      <w:r w:rsidR="00E753C0" w:rsidRPr="000E7402">
        <w:rPr>
          <w:sz w:val="20"/>
          <w:szCs w:val="20"/>
        </w:rPr>
        <w:t xml:space="preserve">on defining the LIOB’s value proposition. </w:t>
      </w:r>
    </w:p>
    <w:p w14:paraId="7990ED49" w14:textId="77777777" w:rsidR="00E753C0" w:rsidRPr="000E7402" w:rsidRDefault="00E753C0" w:rsidP="00743EBC">
      <w:pPr>
        <w:rPr>
          <w:sz w:val="20"/>
          <w:szCs w:val="20"/>
        </w:rPr>
      </w:pPr>
    </w:p>
    <w:p w14:paraId="47EC0348" w14:textId="77777777" w:rsidR="00E753C0" w:rsidRPr="000E7402" w:rsidRDefault="00E753C0" w:rsidP="00743EBC">
      <w:pPr>
        <w:rPr>
          <w:sz w:val="20"/>
          <w:szCs w:val="20"/>
        </w:rPr>
      </w:pPr>
      <w:r w:rsidRPr="000E7402">
        <w:rPr>
          <w:sz w:val="20"/>
          <w:szCs w:val="20"/>
        </w:rPr>
        <w:t>Why do we exist?</w:t>
      </w:r>
    </w:p>
    <w:p w14:paraId="4446B201" w14:textId="77777777" w:rsidR="00E753C0" w:rsidRPr="000E7402" w:rsidRDefault="00E753C0" w:rsidP="00743EBC">
      <w:pPr>
        <w:rPr>
          <w:sz w:val="20"/>
          <w:szCs w:val="20"/>
        </w:rPr>
      </w:pPr>
      <w:r w:rsidRPr="000E7402">
        <w:rPr>
          <w:sz w:val="20"/>
          <w:szCs w:val="20"/>
        </w:rPr>
        <w:t>Why is it important?</w:t>
      </w:r>
    </w:p>
    <w:p w14:paraId="6727A9D3" w14:textId="77777777" w:rsidR="00E753C0" w:rsidRPr="000E7402" w:rsidRDefault="00E753C0" w:rsidP="00743EBC">
      <w:pPr>
        <w:rPr>
          <w:sz w:val="20"/>
          <w:szCs w:val="20"/>
        </w:rPr>
      </w:pPr>
      <w:r w:rsidRPr="000E7402">
        <w:rPr>
          <w:sz w:val="20"/>
          <w:szCs w:val="20"/>
        </w:rPr>
        <w:t>What would the world or our communities be like if we weren’t there?</w:t>
      </w:r>
    </w:p>
    <w:p w14:paraId="77AAFF35" w14:textId="77777777" w:rsidR="00C028EB" w:rsidRPr="000E7402" w:rsidRDefault="00C028EB" w:rsidP="00743EBC">
      <w:pPr>
        <w:rPr>
          <w:sz w:val="20"/>
          <w:szCs w:val="20"/>
        </w:rPr>
      </w:pPr>
    </w:p>
    <w:p w14:paraId="760D823F" w14:textId="77777777" w:rsidR="009C6439" w:rsidRPr="000E7402" w:rsidRDefault="000E1288" w:rsidP="00743EBC">
      <w:pPr>
        <w:rPr>
          <w:sz w:val="20"/>
          <w:szCs w:val="20"/>
        </w:rPr>
      </w:pPr>
      <w:r w:rsidRPr="000E7402">
        <w:rPr>
          <w:sz w:val="20"/>
          <w:szCs w:val="20"/>
        </w:rPr>
        <w:t xml:space="preserve">It was </w:t>
      </w:r>
      <w:r w:rsidR="00D1449D" w:rsidRPr="000E7402">
        <w:rPr>
          <w:sz w:val="20"/>
          <w:szCs w:val="20"/>
        </w:rPr>
        <w:t>suggested for</w:t>
      </w:r>
      <w:r w:rsidRPr="000E7402">
        <w:rPr>
          <w:sz w:val="20"/>
          <w:szCs w:val="20"/>
        </w:rPr>
        <w:t xml:space="preserve"> the subcommittee to take a look at </w:t>
      </w:r>
      <w:r w:rsidR="00D1449D" w:rsidRPr="000E7402">
        <w:rPr>
          <w:sz w:val="20"/>
          <w:szCs w:val="20"/>
        </w:rPr>
        <w:t xml:space="preserve">LIOB charter </w:t>
      </w:r>
      <w:r w:rsidR="009C6439" w:rsidRPr="000E7402">
        <w:rPr>
          <w:sz w:val="20"/>
          <w:szCs w:val="20"/>
        </w:rPr>
        <w:t>to assist in crafting some of this language.</w:t>
      </w:r>
    </w:p>
    <w:p w14:paraId="7F4A9D99" w14:textId="77777777" w:rsidR="009C6439" w:rsidRPr="000E7402" w:rsidRDefault="009C6439" w:rsidP="00743EBC">
      <w:pPr>
        <w:rPr>
          <w:sz w:val="20"/>
          <w:szCs w:val="20"/>
        </w:rPr>
      </w:pPr>
    </w:p>
    <w:p w14:paraId="6C8CFA61" w14:textId="2E012DD2" w:rsidR="00297B17" w:rsidRPr="000E7402" w:rsidRDefault="00D1449D" w:rsidP="00743EBC">
      <w:pPr>
        <w:rPr>
          <w:sz w:val="20"/>
          <w:szCs w:val="20"/>
        </w:rPr>
      </w:pPr>
      <w:r w:rsidRPr="000E7402">
        <w:rPr>
          <w:sz w:val="20"/>
          <w:szCs w:val="20"/>
        </w:rPr>
        <w:t>D</w:t>
      </w:r>
      <w:r w:rsidR="00E753C0" w:rsidRPr="000E7402">
        <w:rPr>
          <w:sz w:val="20"/>
          <w:szCs w:val="20"/>
        </w:rPr>
        <w:t xml:space="preserve">aily routine could be </w:t>
      </w:r>
      <w:r w:rsidR="00B113BA" w:rsidRPr="000E7402">
        <w:rPr>
          <w:sz w:val="20"/>
          <w:szCs w:val="20"/>
        </w:rPr>
        <w:t xml:space="preserve">for </w:t>
      </w:r>
      <w:r w:rsidR="00E753C0" w:rsidRPr="000E7402">
        <w:rPr>
          <w:sz w:val="20"/>
          <w:szCs w:val="20"/>
        </w:rPr>
        <w:t xml:space="preserve">things that are near term </w:t>
      </w:r>
      <w:r w:rsidR="00B113BA" w:rsidRPr="000E7402">
        <w:rPr>
          <w:sz w:val="20"/>
          <w:szCs w:val="20"/>
        </w:rPr>
        <w:t>such as the</w:t>
      </w:r>
      <w:r w:rsidR="00E753C0" w:rsidRPr="000E7402">
        <w:rPr>
          <w:sz w:val="20"/>
          <w:szCs w:val="20"/>
        </w:rPr>
        <w:t xml:space="preserve"> full program implementation</w:t>
      </w:r>
      <w:r w:rsidR="00B113BA" w:rsidRPr="000E7402">
        <w:rPr>
          <w:sz w:val="20"/>
          <w:szCs w:val="20"/>
        </w:rPr>
        <w:t xml:space="preserve"> that is coming up in January.  H</w:t>
      </w:r>
      <w:r w:rsidR="00E753C0" w:rsidRPr="000E7402">
        <w:rPr>
          <w:sz w:val="20"/>
          <w:szCs w:val="20"/>
        </w:rPr>
        <w:t>ow do</w:t>
      </w:r>
      <w:r w:rsidRPr="000E7402">
        <w:rPr>
          <w:sz w:val="20"/>
          <w:szCs w:val="20"/>
        </w:rPr>
        <w:t>es</w:t>
      </w:r>
      <w:r w:rsidR="00E753C0" w:rsidRPr="000E7402">
        <w:rPr>
          <w:sz w:val="20"/>
          <w:szCs w:val="20"/>
        </w:rPr>
        <w:t xml:space="preserve"> </w:t>
      </w:r>
      <w:r w:rsidRPr="000E7402">
        <w:rPr>
          <w:sz w:val="20"/>
          <w:szCs w:val="20"/>
        </w:rPr>
        <w:t xml:space="preserve">the board monitor this, are marks being accomplished </w:t>
      </w:r>
      <w:r w:rsidR="00B113BA" w:rsidRPr="000E7402">
        <w:rPr>
          <w:sz w:val="20"/>
          <w:szCs w:val="20"/>
        </w:rPr>
        <w:t xml:space="preserve">etc.,  but </w:t>
      </w:r>
      <w:r w:rsidRPr="000E7402">
        <w:rPr>
          <w:sz w:val="20"/>
          <w:szCs w:val="20"/>
        </w:rPr>
        <w:t xml:space="preserve">to </w:t>
      </w:r>
      <w:r w:rsidR="00B113BA" w:rsidRPr="000E7402">
        <w:rPr>
          <w:sz w:val="20"/>
          <w:szCs w:val="20"/>
        </w:rPr>
        <w:t xml:space="preserve">also keep in mind the </w:t>
      </w:r>
      <w:r w:rsidR="00E753C0" w:rsidRPr="000E7402">
        <w:rPr>
          <w:sz w:val="20"/>
          <w:szCs w:val="20"/>
        </w:rPr>
        <w:t>emerging issues that are long term</w:t>
      </w:r>
      <w:r w:rsidRPr="000E7402">
        <w:rPr>
          <w:sz w:val="20"/>
          <w:szCs w:val="20"/>
        </w:rPr>
        <w:t>,</w:t>
      </w:r>
      <w:r w:rsidR="00B113BA" w:rsidRPr="000E7402">
        <w:rPr>
          <w:sz w:val="20"/>
          <w:szCs w:val="20"/>
        </w:rPr>
        <w:t xml:space="preserve"> and to f</w:t>
      </w:r>
      <w:r w:rsidRPr="000E7402">
        <w:rPr>
          <w:sz w:val="20"/>
          <w:szCs w:val="20"/>
        </w:rPr>
        <w:t xml:space="preserve">ormulate a plan or strategy for these long term issues. </w:t>
      </w:r>
    </w:p>
    <w:p w14:paraId="776E488E" w14:textId="77777777" w:rsidR="00B113BA" w:rsidRPr="000E7402" w:rsidRDefault="00B113BA" w:rsidP="00743EBC">
      <w:pPr>
        <w:rPr>
          <w:sz w:val="20"/>
          <w:szCs w:val="20"/>
        </w:rPr>
      </w:pPr>
    </w:p>
    <w:p w14:paraId="5CE27063" w14:textId="77777777" w:rsidR="00DE2703" w:rsidRPr="000E7402" w:rsidRDefault="00297B17" w:rsidP="00743EBC">
      <w:pPr>
        <w:rPr>
          <w:b/>
          <w:sz w:val="20"/>
          <w:szCs w:val="20"/>
        </w:rPr>
      </w:pPr>
      <w:r w:rsidRPr="000E7402">
        <w:rPr>
          <w:b/>
          <w:sz w:val="20"/>
          <w:szCs w:val="20"/>
        </w:rPr>
        <w:t xml:space="preserve">Mission Statement:  </w:t>
      </w:r>
      <w:r w:rsidR="00DE2703" w:rsidRPr="000E7402">
        <w:rPr>
          <w:b/>
          <w:sz w:val="20"/>
          <w:szCs w:val="20"/>
        </w:rPr>
        <w:t>Chairman Castaneda will develop a draft Mission Statement and will circulate to individual subcommittee members for input.</w:t>
      </w:r>
    </w:p>
    <w:p w14:paraId="75FE6918" w14:textId="77777777" w:rsidR="00FB06BF" w:rsidRPr="000E7402" w:rsidRDefault="00FB06BF" w:rsidP="00743EBC">
      <w:pPr>
        <w:rPr>
          <w:b/>
          <w:sz w:val="20"/>
          <w:szCs w:val="20"/>
        </w:rPr>
      </w:pPr>
    </w:p>
    <w:p w14:paraId="3C12A379" w14:textId="77777777" w:rsidR="00FB06BF" w:rsidRPr="000E7402" w:rsidRDefault="00FB06BF" w:rsidP="00743EBC">
      <w:pPr>
        <w:rPr>
          <w:sz w:val="20"/>
          <w:szCs w:val="20"/>
        </w:rPr>
      </w:pPr>
      <w:r w:rsidRPr="000E7402">
        <w:rPr>
          <w:sz w:val="20"/>
          <w:szCs w:val="20"/>
        </w:rPr>
        <w:lastRenderedPageBreak/>
        <w:t xml:space="preserve">4. </w:t>
      </w:r>
      <w:r w:rsidRPr="000E7402">
        <w:rPr>
          <w:sz w:val="20"/>
          <w:szCs w:val="20"/>
        </w:rPr>
        <w:tab/>
        <w:t>Low Income Multi-Family and the Collaboration between CSD and IOUs</w:t>
      </w:r>
    </w:p>
    <w:p w14:paraId="32162636" w14:textId="77777777" w:rsidR="00FB06BF" w:rsidRPr="000E7402" w:rsidRDefault="00FB06BF" w:rsidP="00743EBC">
      <w:pPr>
        <w:rPr>
          <w:sz w:val="20"/>
          <w:szCs w:val="20"/>
        </w:rPr>
      </w:pPr>
    </w:p>
    <w:p w14:paraId="16C4A383" w14:textId="7E47A834" w:rsidR="007E3BCF" w:rsidRPr="000E7402" w:rsidRDefault="00530469" w:rsidP="00743EBC">
      <w:pPr>
        <w:rPr>
          <w:sz w:val="20"/>
          <w:szCs w:val="20"/>
        </w:rPr>
      </w:pPr>
      <w:r w:rsidRPr="000E7402">
        <w:rPr>
          <w:sz w:val="20"/>
          <w:szCs w:val="20"/>
        </w:rPr>
        <w:t xml:space="preserve">There was discussion on the desire to </w:t>
      </w:r>
      <w:r w:rsidR="007E3BCF" w:rsidRPr="000E7402">
        <w:rPr>
          <w:sz w:val="20"/>
          <w:szCs w:val="20"/>
        </w:rPr>
        <w:t xml:space="preserve">have a more in-depth briefing on how multi-family is progressing and get an update from each utility. </w:t>
      </w:r>
    </w:p>
    <w:p w14:paraId="10C18D6B" w14:textId="77777777" w:rsidR="007E3BCF" w:rsidRPr="000E7402" w:rsidRDefault="007E3BCF" w:rsidP="00743EBC">
      <w:pPr>
        <w:rPr>
          <w:b/>
          <w:sz w:val="20"/>
          <w:szCs w:val="20"/>
        </w:rPr>
      </w:pPr>
    </w:p>
    <w:p w14:paraId="6C5AF784" w14:textId="367A1FD0" w:rsidR="007E3BCF" w:rsidRPr="000E7402" w:rsidRDefault="00530469" w:rsidP="00743EBC">
      <w:pPr>
        <w:rPr>
          <w:rFonts w:cs="Arial"/>
          <w:sz w:val="20"/>
          <w:szCs w:val="20"/>
        </w:rPr>
      </w:pPr>
      <w:r w:rsidRPr="000E7402">
        <w:rPr>
          <w:sz w:val="20"/>
          <w:szCs w:val="20"/>
        </w:rPr>
        <w:t xml:space="preserve">Board Member </w:t>
      </w:r>
      <w:r w:rsidR="007E3BCF" w:rsidRPr="000E7402">
        <w:rPr>
          <w:sz w:val="20"/>
          <w:szCs w:val="20"/>
        </w:rPr>
        <w:t>Wimbley</w:t>
      </w:r>
      <w:r w:rsidRPr="000E7402">
        <w:rPr>
          <w:sz w:val="20"/>
          <w:szCs w:val="20"/>
        </w:rPr>
        <w:t xml:space="preserve"> commented that </w:t>
      </w:r>
      <w:r w:rsidR="007E3BCF" w:rsidRPr="000E7402">
        <w:rPr>
          <w:sz w:val="20"/>
          <w:szCs w:val="20"/>
        </w:rPr>
        <w:t>this particular is</w:t>
      </w:r>
      <w:r w:rsidRPr="000E7402">
        <w:rPr>
          <w:sz w:val="20"/>
          <w:szCs w:val="20"/>
        </w:rPr>
        <w:t>sue is</w:t>
      </w:r>
      <w:r w:rsidR="007E3BCF" w:rsidRPr="000E7402">
        <w:rPr>
          <w:sz w:val="20"/>
          <w:szCs w:val="20"/>
        </w:rPr>
        <w:t xml:space="preserve"> quite complex, </w:t>
      </w:r>
      <w:r w:rsidRPr="000E7402">
        <w:rPr>
          <w:sz w:val="20"/>
          <w:szCs w:val="20"/>
        </w:rPr>
        <w:t xml:space="preserve">that CSD’s </w:t>
      </w:r>
      <w:r w:rsidR="007E3BCF" w:rsidRPr="000E7402">
        <w:rPr>
          <w:sz w:val="20"/>
          <w:szCs w:val="20"/>
        </w:rPr>
        <w:t xml:space="preserve">program is not your typical program, </w:t>
      </w:r>
      <w:r w:rsidR="000E7402">
        <w:rPr>
          <w:sz w:val="20"/>
          <w:szCs w:val="20"/>
        </w:rPr>
        <w:t xml:space="preserve">that </w:t>
      </w:r>
      <w:r w:rsidRPr="000E7402">
        <w:rPr>
          <w:sz w:val="20"/>
          <w:szCs w:val="20"/>
        </w:rPr>
        <w:t>this</w:t>
      </w:r>
      <w:r w:rsidR="007E3BCF" w:rsidRPr="000E7402">
        <w:rPr>
          <w:sz w:val="20"/>
          <w:szCs w:val="20"/>
        </w:rPr>
        <w:t xml:space="preserve"> program </w:t>
      </w:r>
      <w:r w:rsidRPr="000E7402">
        <w:rPr>
          <w:sz w:val="20"/>
          <w:szCs w:val="20"/>
        </w:rPr>
        <w:t>emphasizes</w:t>
      </w:r>
      <w:r w:rsidR="007E3BCF" w:rsidRPr="000E7402">
        <w:rPr>
          <w:sz w:val="20"/>
          <w:szCs w:val="20"/>
        </w:rPr>
        <w:t xml:space="preserve"> </w:t>
      </w:r>
      <w:r w:rsidRPr="000E7402">
        <w:rPr>
          <w:sz w:val="20"/>
          <w:szCs w:val="20"/>
        </w:rPr>
        <w:t xml:space="preserve">on </w:t>
      </w:r>
      <w:r w:rsidR="007E3BCF" w:rsidRPr="000E7402">
        <w:rPr>
          <w:sz w:val="20"/>
          <w:szCs w:val="20"/>
        </w:rPr>
        <w:t xml:space="preserve">core services that are important to the </w:t>
      </w:r>
      <w:r w:rsidRPr="000E7402">
        <w:rPr>
          <w:sz w:val="20"/>
          <w:szCs w:val="20"/>
        </w:rPr>
        <w:t>administrators</w:t>
      </w:r>
      <w:r w:rsidR="007E3BCF" w:rsidRPr="000E7402">
        <w:rPr>
          <w:sz w:val="20"/>
          <w:szCs w:val="20"/>
        </w:rPr>
        <w:t xml:space="preserve"> and operators of affordable housing and multi-family affordable housing in the state.  </w:t>
      </w:r>
      <w:r w:rsidRPr="000E7402">
        <w:rPr>
          <w:sz w:val="20"/>
          <w:szCs w:val="20"/>
        </w:rPr>
        <w:t xml:space="preserve">He mentioned that </w:t>
      </w:r>
      <w:r w:rsidR="007E3BCF" w:rsidRPr="000E7402">
        <w:rPr>
          <w:sz w:val="20"/>
          <w:szCs w:val="20"/>
        </w:rPr>
        <w:t>one of the observations</w:t>
      </w:r>
      <w:r w:rsidR="00BC68C2" w:rsidRPr="000E7402">
        <w:rPr>
          <w:sz w:val="20"/>
          <w:szCs w:val="20"/>
        </w:rPr>
        <w:t xml:space="preserve"> in the SB 350 barriers </w:t>
      </w:r>
      <w:r w:rsidR="002A75E3" w:rsidRPr="000E7402">
        <w:rPr>
          <w:sz w:val="20"/>
          <w:szCs w:val="20"/>
        </w:rPr>
        <w:t>report</w:t>
      </w:r>
      <w:r w:rsidR="007E3BCF" w:rsidRPr="000E7402">
        <w:rPr>
          <w:sz w:val="20"/>
          <w:szCs w:val="20"/>
        </w:rPr>
        <w:t xml:space="preserve"> was that there is no program integration</w:t>
      </w:r>
      <w:r w:rsidR="000E7402">
        <w:rPr>
          <w:sz w:val="20"/>
          <w:szCs w:val="20"/>
        </w:rPr>
        <w:t>,</w:t>
      </w:r>
      <w:r w:rsidR="00BC68C2" w:rsidRPr="000E7402">
        <w:rPr>
          <w:sz w:val="20"/>
          <w:szCs w:val="20"/>
        </w:rPr>
        <w:t xml:space="preserve"> and that </w:t>
      </w:r>
      <w:r w:rsidR="007E3BCF" w:rsidRPr="000E7402">
        <w:rPr>
          <w:sz w:val="20"/>
          <w:szCs w:val="20"/>
        </w:rPr>
        <w:t>these programs are very silo</w:t>
      </w:r>
      <w:r w:rsidR="00BC68C2" w:rsidRPr="000E7402">
        <w:rPr>
          <w:sz w:val="20"/>
          <w:szCs w:val="20"/>
        </w:rPr>
        <w:t>e</w:t>
      </w:r>
      <w:r w:rsidR="007E3BCF" w:rsidRPr="000E7402">
        <w:rPr>
          <w:sz w:val="20"/>
          <w:szCs w:val="20"/>
        </w:rPr>
        <w:t>d</w:t>
      </w:r>
      <w:r w:rsidR="000E7402">
        <w:rPr>
          <w:sz w:val="20"/>
          <w:szCs w:val="20"/>
        </w:rPr>
        <w:t xml:space="preserve">. He mentioned that the </w:t>
      </w:r>
      <w:r w:rsidR="00BC68C2" w:rsidRPr="000E7402">
        <w:rPr>
          <w:rFonts w:cs="Arial"/>
          <w:sz w:val="20"/>
          <w:szCs w:val="20"/>
        </w:rPr>
        <w:t xml:space="preserve">17-18 budget </w:t>
      </w:r>
      <w:r w:rsidR="000E7402">
        <w:rPr>
          <w:rFonts w:cs="Arial"/>
          <w:sz w:val="20"/>
          <w:szCs w:val="20"/>
        </w:rPr>
        <w:t>has</w:t>
      </w:r>
      <w:r w:rsidR="00BC68C2" w:rsidRPr="000E7402">
        <w:rPr>
          <w:rFonts w:cs="Arial"/>
          <w:sz w:val="20"/>
          <w:szCs w:val="20"/>
        </w:rPr>
        <w:t xml:space="preserve"> more appropriation of funds </w:t>
      </w:r>
      <w:r w:rsidR="000E7402">
        <w:rPr>
          <w:rFonts w:cs="Arial"/>
          <w:sz w:val="20"/>
          <w:szCs w:val="20"/>
        </w:rPr>
        <w:t>for</w:t>
      </w:r>
      <w:r w:rsidR="00BC68C2" w:rsidRPr="000E7402">
        <w:rPr>
          <w:rFonts w:cs="Arial"/>
          <w:sz w:val="20"/>
          <w:szCs w:val="20"/>
        </w:rPr>
        <w:t xml:space="preserve"> CSD, and that these dollars emphasize continue </w:t>
      </w:r>
      <w:r w:rsidR="00035AE0">
        <w:rPr>
          <w:rFonts w:cs="Arial"/>
          <w:sz w:val="20"/>
          <w:szCs w:val="20"/>
        </w:rPr>
        <w:t xml:space="preserve">renewable energy offerings to </w:t>
      </w:r>
      <w:r w:rsidR="00BC68C2" w:rsidRPr="000E7402">
        <w:rPr>
          <w:rFonts w:cs="Arial"/>
          <w:sz w:val="20"/>
          <w:szCs w:val="20"/>
        </w:rPr>
        <w:t>low income individuals as well as</w:t>
      </w:r>
      <w:r w:rsidR="00035AE0">
        <w:rPr>
          <w:rFonts w:cs="Arial"/>
          <w:sz w:val="20"/>
          <w:szCs w:val="20"/>
        </w:rPr>
        <w:t xml:space="preserve"> new</w:t>
      </w:r>
      <w:r w:rsidR="00BC68C2" w:rsidRPr="000E7402">
        <w:rPr>
          <w:rFonts w:cs="Arial"/>
          <w:sz w:val="20"/>
          <w:szCs w:val="20"/>
        </w:rPr>
        <w:t xml:space="preserve"> emphasis on farm worker housing</w:t>
      </w:r>
      <w:r w:rsidR="000E7402">
        <w:rPr>
          <w:rFonts w:cs="Arial"/>
          <w:sz w:val="20"/>
          <w:szCs w:val="20"/>
        </w:rPr>
        <w:t>;</w:t>
      </w:r>
      <w:r w:rsidR="00BC68C2" w:rsidRPr="000E7402">
        <w:rPr>
          <w:rFonts w:cs="Arial"/>
          <w:sz w:val="20"/>
          <w:szCs w:val="20"/>
        </w:rPr>
        <w:t xml:space="preserve"> both the single family and multi-family. </w:t>
      </w:r>
      <w:r w:rsidR="00035AE0">
        <w:rPr>
          <w:rFonts w:cs="Arial"/>
          <w:sz w:val="20"/>
          <w:szCs w:val="20"/>
        </w:rPr>
        <w:t>Recent</w:t>
      </w:r>
      <w:r w:rsidR="00035AE0" w:rsidRPr="000E7402">
        <w:rPr>
          <w:rFonts w:cs="Arial"/>
          <w:sz w:val="20"/>
          <w:szCs w:val="20"/>
        </w:rPr>
        <w:t xml:space="preserve"> </w:t>
      </w:r>
      <w:r w:rsidR="00BC68C2" w:rsidRPr="000E7402">
        <w:rPr>
          <w:rFonts w:cs="Arial"/>
          <w:sz w:val="20"/>
          <w:szCs w:val="20"/>
        </w:rPr>
        <w:t>discussion with the IOU’s have been focused on how to carry out and fulfill the Decision’s directives, and establishing balancing accounts that will</w:t>
      </w:r>
      <w:r w:rsidR="000E7402">
        <w:rPr>
          <w:rFonts w:cs="Arial"/>
          <w:sz w:val="20"/>
          <w:szCs w:val="20"/>
        </w:rPr>
        <w:t xml:space="preserve"> abide by current ESA rules, and how to</w:t>
      </w:r>
      <w:r w:rsidR="00BC68C2" w:rsidRPr="000E7402">
        <w:rPr>
          <w:rFonts w:cs="Arial"/>
          <w:sz w:val="20"/>
          <w:szCs w:val="20"/>
        </w:rPr>
        <w:t xml:space="preserve"> align</w:t>
      </w:r>
      <w:r w:rsidR="000E7402">
        <w:rPr>
          <w:rFonts w:cs="Arial"/>
          <w:sz w:val="20"/>
          <w:szCs w:val="20"/>
        </w:rPr>
        <w:t xml:space="preserve"> those ESA rules to the way the programs are</w:t>
      </w:r>
      <w:r w:rsidR="00BC68C2" w:rsidRPr="000E7402">
        <w:rPr>
          <w:rFonts w:cs="Arial"/>
          <w:sz w:val="20"/>
          <w:szCs w:val="20"/>
        </w:rPr>
        <w:t xml:space="preserve"> currently operating.  </w:t>
      </w:r>
      <w:r w:rsidR="000C53D0">
        <w:rPr>
          <w:rFonts w:cs="Arial"/>
          <w:sz w:val="20"/>
          <w:szCs w:val="20"/>
        </w:rPr>
        <w:t>T</w:t>
      </w:r>
      <w:r w:rsidR="00BC68C2" w:rsidRPr="000E7402">
        <w:rPr>
          <w:rFonts w:cs="Arial"/>
          <w:sz w:val="20"/>
          <w:szCs w:val="20"/>
        </w:rPr>
        <w:t xml:space="preserve">ime is also being spent on </w:t>
      </w:r>
      <w:r w:rsidR="00990275" w:rsidRPr="000E7402">
        <w:rPr>
          <w:rFonts w:cs="Arial"/>
          <w:sz w:val="20"/>
          <w:szCs w:val="20"/>
        </w:rPr>
        <w:t>deliberating</w:t>
      </w:r>
      <w:r w:rsidR="00BC68C2" w:rsidRPr="000E7402">
        <w:rPr>
          <w:rFonts w:cs="Arial"/>
          <w:sz w:val="20"/>
          <w:szCs w:val="20"/>
        </w:rPr>
        <w:t xml:space="preserve"> on the </w:t>
      </w:r>
      <w:r w:rsidR="00990275" w:rsidRPr="000E7402">
        <w:rPr>
          <w:rFonts w:cs="Arial"/>
          <w:sz w:val="20"/>
          <w:szCs w:val="20"/>
        </w:rPr>
        <w:t>requirements</w:t>
      </w:r>
      <w:r w:rsidR="00BC68C2" w:rsidRPr="000E7402">
        <w:rPr>
          <w:rFonts w:cs="Arial"/>
          <w:sz w:val="20"/>
          <w:szCs w:val="20"/>
        </w:rPr>
        <w:t xml:space="preserve">, </w:t>
      </w:r>
      <w:r w:rsidR="00990275" w:rsidRPr="000E7402">
        <w:rPr>
          <w:rFonts w:cs="Arial"/>
          <w:sz w:val="20"/>
          <w:szCs w:val="20"/>
        </w:rPr>
        <w:t xml:space="preserve">approving </w:t>
      </w:r>
      <w:r w:rsidR="00BC68C2" w:rsidRPr="000E7402">
        <w:rPr>
          <w:rFonts w:cs="Arial"/>
          <w:sz w:val="20"/>
          <w:szCs w:val="20"/>
        </w:rPr>
        <w:t>measures</w:t>
      </w:r>
      <w:r w:rsidR="00990275" w:rsidRPr="000E7402">
        <w:rPr>
          <w:rFonts w:cs="Arial"/>
          <w:sz w:val="20"/>
          <w:szCs w:val="20"/>
        </w:rPr>
        <w:t xml:space="preserve">, </w:t>
      </w:r>
      <w:r w:rsidR="000E7402" w:rsidRPr="000E7402">
        <w:rPr>
          <w:rFonts w:cs="Arial"/>
          <w:sz w:val="20"/>
          <w:szCs w:val="20"/>
        </w:rPr>
        <w:t xml:space="preserve">crafting </w:t>
      </w:r>
      <w:r w:rsidR="000E7402">
        <w:rPr>
          <w:rFonts w:cs="Arial"/>
          <w:sz w:val="20"/>
          <w:szCs w:val="20"/>
        </w:rPr>
        <w:t>a contract/</w:t>
      </w:r>
      <w:r w:rsidR="00990275" w:rsidRPr="000E7402">
        <w:rPr>
          <w:rFonts w:cs="Arial"/>
          <w:sz w:val="20"/>
          <w:szCs w:val="20"/>
        </w:rPr>
        <w:t xml:space="preserve">standard </w:t>
      </w:r>
      <w:r w:rsidR="00BC68C2" w:rsidRPr="000E7402">
        <w:rPr>
          <w:rFonts w:cs="Arial"/>
          <w:sz w:val="20"/>
          <w:szCs w:val="20"/>
        </w:rPr>
        <w:t>agreement</w:t>
      </w:r>
      <w:r w:rsidR="00990275" w:rsidRPr="000E7402">
        <w:rPr>
          <w:rFonts w:cs="Arial"/>
          <w:sz w:val="20"/>
          <w:szCs w:val="20"/>
        </w:rPr>
        <w:t xml:space="preserve"> between CSD and the IOUs’. CSD is </w:t>
      </w:r>
      <w:r w:rsidR="007E3BCF" w:rsidRPr="000E7402">
        <w:rPr>
          <w:rFonts w:cs="Arial"/>
          <w:sz w:val="20"/>
          <w:szCs w:val="20"/>
        </w:rPr>
        <w:t xml:space="preserve">willing to share any and all information </w:t>
      </w:r>
      <w:r w:rsidR="000E7402">
        <w:rPr>
          <w:rFonts w:cs="Arial"/>
          <w:sz w:val="20"/>
          <w:szCs w:val="20"/>
        </w:rPr>
        <w:t>as it helps for</w:t>
      </w:r>
      <w:r w:rsidR="007E3BCF" w:rsidRPr="000E7402">
        <w:rPr>
          <w:rFonts w:cs="Arial"/>
          <w:sz w:val="20"/>
          <w:szCs w:val="20"/>
        </w:rPr>
        <w:t xml:space="preserve"> successful approach</w:t>
      </w:r>
      <w:r w:rsidR="000E7402">
        <w:rPr>
          <w:rFonts w:cs="Arial"/>
          <w:sz w:val="20"/>
          <w:szCs w:val="20"/>
        </w:rPr>
        <w:t>, as well as the</w:t>
      </w:r>
      <w:r w:rsidR="007E3BCF" w:rsidRPr="000E7402">
        <w:rPr>
          <w:rFonts w:cs="Arial"/>
          <w:sz w:val="20"/>
          <w:szCs w:val="20"/>
        </w:rPr>
        <w:t xml:space="preserve"> co</w:t>
      </w:r>
      <w:r w:rsidR="00990275" w:rsidRPr="000E7402">
        <w:rPr>
          <w:rFonts w:cs="Arial"/>
          <w:sz w:val="20"/>
          <w:szCs w:val="20"/>
        </w:rPr>
        <w:t>-</w:t>
      </w:r>
      <w:r w:rsidR="007E3BCF" w:rsidRPr="000E7402">
        <w:rPr>
          <w:rFonts w:cs="Arial"/>
          <w:sz w:val="20"/>
          <w:szCs w:val="20"/>
        </w:rPr>
        <w:t xml:space="preserve">benefits that the utilities may want to study and take a look at.  </w:t>
      </w:r>
    </w:p>
    <w:p w14:paraId="78D68540" w14:textId="77777777" w:rsidR="007E3BCF" w:rsidRPr="000E7402" w:rsidRDefault="007E3BCF" w:rsidP="00743EBC">
      <w:pPr>
        <w:autoSpaceDE w:val="0"/>
        <w:autoSpaceDN w:val="0"/>
        <w:adjustRightInd w:val="0"/>
        <w:rPr>
          <w:rFonts w:cs="Arial"/>
          <w:sz w:val="20"/>
          <w:szCs w:val="20"/>
        </w:rPr>
      </w:pPr>
    </w:p>
    <w:p w14:paraId="58C2E3A8" w14:textId="77777777" w:rsidR="007E3BCF" w:rsidRPr="000E7402" w:rsidRDefault="00990275" w:rsidP="00743EBC">
      <w:pPr>
        <w:autoSpaceDE w:val="0"/>
        <w:autoSpaceDN w:val="0"/>
        <w:adjustRightInd w:val="0"/>
        <w:rPr>
          <w:rFonts w:cs="Arial"/>
          <w:sz w:val="20"/>
          <w:szCs w:val="20"/>
        </w:rPr>
      </w:pPr>
      <w:r w:rsidRPr="000E7402">
        <w:rPr>
          <w:rFonts w:cs="Arial"/>
          <w:sz w:val="20"/>
          <w:szCs w:val="20"/>
        </w:rPr>
        <w:t xml:space="preserve">Board Member </w:t>
      </w:r>
      <w:r w:rsidR="007E3BCF" w:rsidRPr="000E7402">
        <w:rPr>
          <w:rFonts w:cs="Arial"/>
          <w:sz w:val="20"/>
          <w:szCs w:val="20"/>
        </w:rPr>
        <w:t>Davidson</w:t>
      </w:r>
      <w:r w:rsidRPr="000E7402">
        <w:rPr>
          <w:rFonts w:cs="Arial"/>
          <w:sz w:val="20"/>
          <w:szCs w:val="20"/>
        </w:rPr>
        <w:t xml:space="preserve"> commented that the IOU’s are all for streamlining, and that they don’t</w:t>
      </w:r>
      <w:r w:rsidR="007E3BCF" w:rsidRPr="000E7402">
        <w:rPr>
          <w:rFonts w:cs="Arial"/>
          <w:sz w:val="20"/>
          <w:szCs w:val="20"/>
        </w:rPr>
        <w:t xml:space="preserve"> want to create additional new programs, </w:t>
      </w:r>
      <w:r w:rsidRPr="000E7402">
        <w:rPr>
          <w:rFonts w:cs="Arial"/>
          <w:sz w:val="20"/>
          <w:szCs w:val="20"/>
        </w:rPr>
        <w:t>and that their intent is to integrate</w:t>
      </w:r>
      <w:r w:rsidR="007E3BCF" w:rsidRPr="000E7402">
        <w:rPr>
          <w:rFonts w:cs="Arial"/>
          <w:sz w:val="20"/>
          <w:szCs w:val="20"/>
        </w:rPr>
        <w:t xml:space="preserve"> something together</w:t>
      </w:r>
      <w:r w:rsidRPr="000E7402">
        <w:rPr>
          <w:rFonts w:cs="Arial"/>
          <w:sz w:val="20"/>
          <w:szCs w:val="20"/>
        </w:rPr>
        <w:t xml:space="preserve">. </w:t>
      </w:r>
    </w:p>
    <w:p w14:paraId="47A4842A" w14:textId="77777777" w:rsidR="00990275" w:rsidRPr="000E7402" w:rsidRDefault="00990275" w:rsidP="00743EBC">
      <w:pPr>
        <w:autoSpaceDE w:val="0"/>
        <w:autoSpaceDN w:val="0"/>
        <w:adjustRightInd w:val="0"/>
        <w:rPr>
          <w:rFonts w:cs="Arial"/>
          <w:sz w:val="20"/>
          <w:szCs w:val="20"/>
        </w:rPr>
      </w:pPr>
    </w:p>
    <w:p w14:paraId="0D6F1AD3" w14:textId="06235106" w:rsidR="007E3BCF" w:rsidRPr="000E7402" w:rsidRDefault="00743EBC" w:rsidP="00743EBC">
      <w:pPr>
        <w:autoSpaceDE w:val="0"/>
        <w:autoSpaceDN w:val="0"/>
        <w:adjustRightInd w:val="0"/>
        <w:rPr>
          <w:rFonts w:cs="Arial"/>
          <w:b/>
          <w:sz w:val="20"/>
          <w:szCs w:val="20"/>
        </w:rPr>
      </w:pPr>
      <w:r>
        <w:rPr>
          <w:rFonts w:cs="Arial"/>
          <w:sz w:val="20"/>
          <w:szCs w:val="20"/>
        </w:rPr>
        <w:t xml:space="preserve">Lastly, it was commented that </w:t>
      </w:r>
      <w:r w:rsidR="00990275" w:rsidRPr="000E7402">
        <w:rPr>
          <w:rFonts w:cs="Arial"/>
          <w:sz w:val="20"/>
          <w:szCs w:val="20"/>
        </w:rPr>
        <w:t xml:space="preserve">there seems to be consensus </w:t>
      </w:r>
      <w:r>
        <w:rPr>
          <w:rFonts w:cs="Arial"/>
          <w:sz w:val="20"/>
          <w:szCs w:val="20"/>
        </w:rPr>
        <w:t>and that the</w:t>
      </w:r>
      <w:r w:rsidR="0039458D" w:rsidRPr="000E7402">
        <w:rPr>
          <w:rFonts w:cs="Arial"/>
          <w:sz w:val="20"/>
          <w:szCs w:val="20"/>
        </w:rPr>
        <w:t xml:space="preserve"> Board should take this opportunity to advi</w:t>
      </w:r>
      <w:r w:rsidR="000F7EA5">
        <w:rPr>
          <w:rFonts w:cs="Arial"/>
          <w:sz w:val="20"/>
          <w:szCs w:val="20"/>
        </w:rPr>
        <w:t>s</w:t>
      </w:r>
      <w:r w:rsidR="0039458D" w:rsidRPr="000E7402">
        <w:rPr>
          <w:rFonts w:cs="Arial"/>
          <w:sz w:val="20"/>
          <w:szCs w:val="20"/>
        </w:rPr>
        <w:t>e the Commission on this issue.</w:t>
      </w:r>
    </w:p>
    <w:p w14:paraId="7A64C2C7" w14:textId="77777777" w:rsidR="007E3BCF" w:rsidRPr="000E7402" w:rsidRDefault="007E3BCF" w:rsidP="00743EBC">
      <w:pPr>
        <w:autoSpaceDE w:val="0"/>
        <w:autoSpaceDN w:val="0"/>
        <w:adjustRightInd w:val="0"/>
        <w:rPr>
          <w:rFonts w:cs="Arial"/>
          <w:sz w:val="20"/>
          <w:szCs w:val="20"/>
        </w:rPr>
      </w:pPr>
    </w:p>
    <w:p w14:paraId="069139FE" w14:textId="77777777" w:rsidR="007E3BCF" w:rsidRPr="000E7402" w:rsidRDefault="007E3BCF" w:rsidP="00743EBC">
      <w:pPr>
        <w:rPr>
          <w:sz w:val="20"/>
          <w:szCs w:val="20"/>
        </w:rPr>
      </w:pPr>
      <w:r w:rsidRPr="000E7402">
        <w:rPr>
          <w:sz w:val="20"/>
          <w:szCs w:val="20"/>
        </w:rPr>
        <w:t>5.</w:t>
      </w:r>
      <w:r w:rsidRPr="000E7402">
        <w:rPr>
          <w:sz w:val="20"/>
          <w:szCs w:val="20"/>
        </w:rPr>
        <w:tab/>
        <w:t>Public Comment</w:t>
      </w:r>
    </w:p>
    <w:p w14:paraId="0C6A75C1" w14:textId="77777777" w:rsidR="007E3BCF" w:rsidRPr="000E7402" w:rsidRDefault="007E3BCF" w:rsidP="00743EBC">
      <w:pPr>
        <w:rPr>
          <w:sz w:val="20"/>
          <w:szCs w:val="20"/>
        </w:rPr>
      </w:pPr>
    </w:p>
    <w:p w14:paraId="6B343498" w14:textId="37E49B39" w:rsidR="007E3BCF" w:rsidRPr="000E7402" w:rsidRDefault="007E3BCF" w:rsidP="00743EBC">
      <w:pPr>
        <w:autoSpaceDE w:val="0"/>
        <w:autoSpaceDN w:val="0"/>
        <w:adjustRightInd w:val="0"/>
        <w:rPr>
          <w:sz w:val="20"/>
          <w:szCs w:val="20"/>
        </w:rPr>
      </w:pPr>
      <w:r w:rsidRPr="000E7402">
        <w:rPr>
          <w:sz w:val="20"/>
          <w:szCs w:val="20"/>
        </w:rPr>
        <w:t>Carolina McCormack form CA Housing Partnership and Maria Sta</w:t>
      </w:r>
      <w:r w:rsidR="00845769">
        <w:rPr>
          <w:sz w:val="20"/>
          <w:szCs w:val="20"/>
        </w:rPr>
        <w:t>m</w:t>
      </w:r>
      <w:r w:rsidRPr="000E7402">
        <w:rPr>
          <w:sz w:val="20"/>
          <w:szCs w:val="20"/>
        </w:rPr>
        <w:t>as from NRDC would like to see updates on the multi-family program design as part of a standing ite</w:t>
      </w:r>
      <w:r w:rsidR="00032D7E">
        <w:rPr>
          <w:sz w:val="20"/>
          <w:szCs w:val="20"/>
        </w:rPr>
        <w:t>m for the LIOB as well as an</w:t>
      </w:r>
      <w:r w:rsidRPr="000E7402">
        <w:rPr>
          <w:sz w:val="20"/>
          <w:szCs w:val="20"/>
        </w:rPr>
        <w:t xml:space="preserve"> update on the coordination with CSD and the utilities program.</w:t>
      </w:r>
    </w:p>
    <w:p w14:paraId="4CD28FFF" w14:textId="77777777" w:rsidR="007E3BCF" w:rsidRPr="000E7402" w:rsidRDefault="007E3BCF" w:rsidP="00743EBC">
      <w:pPr>
        <w:autoSpaceDE w:val="0"/>
        <w:autoSpaceDN w:val="0"/>
        <w:adjustRightInd w:val="0"/>
        <w:rPr>
          <w:rFonts w:cs="Arial"/>
          <w:sz w:val="20"/>
          <w:szCs w:val="20"/>
        </w:rPr>
      </w:pPr>
    </w:p>
    <w:p w14:paraId="44EB0F50" w14:textId="77777777" w:rsidR="007E3BCF" w:rsidRPr="000E7402" w:rsidRDefault="007E3BCF" w:rsidP="00743EBC">
      <w:pPr>
        <w:autoSpaceDE w:val="0"/>
        <w:autoSpaceDN w:val="0"/>
        <w:adjustRightInd w:val="0"/>
        <w:rPr>
          <w:rFonts w:cs="Arial"/>
          <w:sz w:val="20"/>
          <w:szCs w:val="20"/>
        </w:rPr>
      </w:pPr>
      <w:r w:rsidRPr="000E7402">
        <w:rPr>
          <w:rFonts w:cs="Arial"/>
          <w:sz w:val="20"/>
          <w:szCs w:val="20"/>
        </w:rPr>
        <w:t>Meeting Adjourned at 2:50pm</w:t>
      </w:r>
    </w:p>
    <w:sectPr w:rsidR="007E3BCF" w:rsidRPr="000E7402" w:rsidSect="0039458D">
      <w:headerReference w:type="even" r:id="rId10"/>
      <w:headerReference w:type="default" r:id="rId11"/>
      <w:footerReference w:type="even" r:id="rId12"/>
      <w:footerReference w:type="default" r:id="rId13"/>
      <w:headerReference w:type="first" r:id="rId14"/>
      <w:footerReference w:type="first" r:id="rId15"/>
      <w:pgSz w:w="12240" w:h="15840"/>
      <w:pgMar w:top="180" w:right="108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6210D" w14:textId="77777777" w:rsidR="005B0F2F" w:rsidRDefault="005B0F2F" w:rsidP="007C71B9">
      <w:r>
        <w:separator/>
      </w:r>
    </w:p>
  </w:endnote>
  <w:endnote w:type="continuationSeparator" w:id="0">
    <w:p w14:paraId="666F0589" w14:textId="77777777" w:rsidR="005B0F2F" w:rsidRDefault="005B0F2F" w:rsidP="007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43EBA" w14:textId="77777777" w:rsidR="002645AC" w:rsidRDefault="0026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AACF" w14:textId="77777777" w:rsidR="002645AC" w:rsidRDefault="00264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3D04" w14:textId="77777777" w:rsidR="002645AC" w:rsidRDefault="0026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1C369" w14:textId="77777777" w:rsidR="005B0F2F" w:rsidRDefault="005B0F2F" w:rsidP="007C71B9">
      <w:r>
        <w:separator/>
      </w:r>
    </w:p>
  </w:footnote>
  <w:footnote w:type="continuationSeparator" w:id="0">
    <w:p w14:paraId="7013EA0C" w14:textId="77777777" w:rsidR="005B0F2F" w:rsidRDefault="005B0F2F" w:rsidP="007C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CC09" w14:textId="77777777" w:rsidR="002645AC" w:rsidRDefault="00264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BAEC" w14:textId="77777777" w:rsidR="002645AC" w:rsidRDefault="00264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87E5" w14:textId="77777777" w:rsidR="002645AC" w:rsidRDefault="00264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9E3"/>
    <w:multiLevelType w:val="hybridMultilevel"/>
    <w:tmpl w:val="EEA6F4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621"/>
    <w:multiLevelType w:val="hybridMultilevel"/>
    <w:tmpl w:val="5DE45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C31A1"/>
    <w:multiLevelType w:val="hybridMultilevel"/>
    <w:tmpl w:val="D320F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101C0"/>
    <w:multiLevelType w:val="hybridMultilevel"/>
    <w:tmpl w:val="91CA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A2A2E"/>
    <w:multiLevelType w:val="hybridMultilevel"/>
    <w:tmpl w:val="F1F4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
    <w:nsid w:val="5D4741DE"/>
    <w:multiLevelType w:val="hybridMultilevel"/>
    <w:tmpl w:val="3C96B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984588"/>
    <w:multiLevelType w:val="hybridMultilevel"/>
    <w:tmpl w:val="F1F4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nsid w:val="6A0D5396"/>
    <w:multiLevelType w:val="hybridMultilevel"/>
    <w:tmpl w:val="875E8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nsid w:val="79BC758C"/>
    <w:multiLevelType w:val="hybridMultilevel"/>
    <w:tmpl w:val="875E8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
  </w:num>
  <w:num w:numId="11">
    <w:abstractNumId w:val="17"/>
  </w:num>
  <w:num w:numId="12">
    <w:abstractNumId w:val="8"/>
  </w:num>
  <w:num w:numId="13">
    <w:abstractNumId w:val="7"/>
  </w:num>
  <w:num w:numId="14">
    <w:abstractNumId w:val="13"/>
  </w:num>
  <w:num w:numId="15">
    <w:abstractNumId w:val="12"/>
  </w:num>
  <w:num w:numId="16">
    <w:abstractNumId w:val="0"/>
  </w:num>
  <w:num w:numId="17">
    <w:abstractNumId w:val="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son, Lisa">
    <w15:presenceInfo w15:providerId="AD" w15:userId="S-1-5-21-1343024091-1078145449-682003330-21959"/>
  </w15:person>
  <w15:person w15:author="Wimbley, Jason@CSD">
    <w15:presenceInfo w15:providerId="AD" w15:userId="S-1-5-21-2143357078-398342751-1867994533-1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20BA3"/>
    <w:rsid w:val="00032D7E"/>
    <w:rsid w:val="00035AE0"/>
    <w:rsid w:val="000449B4"/>
    <w:rsid w:val="00044A81"/>
    <w:rsid w:val="000544F4"/>
    <w:rsid w:val="000817C0"/>
    <w:rsid w:val="0009073F"/>
    <w:rsid w:val="000940CD"/>
    <w:rsid w:val="000A7E08"/>
    <w:rsid w:val="000C53D0"/>
    <w:rsid w:val="000D2E29"/>
    <w:rsid w:val="000D2F35"/>
    <w:rsid w:val="000E1288"/>
    <w:rsid w:val="000E18A5"/>
    <w:rsid w:val="000E7402"/>
    <w:rsid w:val="000F7EA5"/>
    <w:rsid w:val="00110F88"/>
    <w:rsid w:val="0011373C"/>
    <w:rsid w:val="001245C5"/>
    <w:rsid w:val="001561D7"/>
    <w:rsid w:val="0015638E"/>
    <w:rsid w:val="00167AB5"/>
    <w:rsid w:val="00172B26"/>
    <w:rsid w:val="0019700C"/>
    <w:rsid w:val="0019737F"/>
    <w:rsid w:val="001A0031"/>
    <w:rsid w:val="001A7AF7"/>
    <w:rsid w:val="001C4FC6"/>
    <w:rsid w:val="001C5A91"/>
    <w:rsid w:val="001E1FA7"/>
    <w:rsid w:val="001E5B57"/>
    <w:rsid w:val="001F09AC"/>
    <w:rsid w:val="00201254"/>
    <w:rsid w:val="00201A23"/>
    <w:rsid w:val="002110B8"/>
    <w:rsid w:val="00211746"/>
    <w:rsid w:val="002122B5"/>
    <w:rsid w:val="00212A00"/>
    <w:rsid w:val="00214F5A"/>
    <w:rsid w:val="00216A83"/>
    <w:rsid w:val="0023586A"/>
    <w:rsid w:val="00241786"/>
    <w:rsid w:val="002645AC"/>
    <w:rsid w:val="00292615"/>
    <w:rsid w:val="00292B6C"/>
    <w:rsid w:val="00297B17"/>
    <w:rsid w:val="002A64F2"/>
    <w:rsid w:val="002A75E3"/>
    <w:rsid w:val="002A7DDE"/>
    <w:rsid w:val="002D09A9"/>
    <w:rsid w:val="002D424E"/>
    <w:rsid w:val="002E3084"/>
    <w:rsid w:val="003053AF"/>
    <w:rsid w:val="00312CD9"/>
    <w:rsid w:val="003477FA"/>
    <w:rsid w:val="00350670"/>
    <w:rsid w:val="0035181D"/>
    <w:rsid w:val="00372B1D"/>
    <w:rsid w:val="00374F6E"/>
    <w:rsid w:val="0038041B"/>
    <w:rsid w:val="00381E5D"/>
    <w:rsid w:val="0039458D"/>
    <w:rsid w:val="00397A65"/>
    <w:rsid w:val="003A3180"/>
    <w:rsid w:val="003C5FFB"/>
    <w:rsid w:val="003D0449"/>
    <w:rsid w:val="003E6B26"/>
    <w:rsid w:val="003E7975"/>
    <w:rsid w:val="003E7B40"/>
    <w:rsid w:val="003F167D"/>
    <w:rsid w:val="003F21B9"/>
    <w:rsid w:val="00405EC7"/>
    <w:rsid w:val="00416DBA"/>
    <w:rsid w:val="00447418"/>
    <w:rsid w:val="004745B7"/>
    <w:rsid w:val="004834E0"/>
    <w:rsid w:val="00490E8D"/>
    <w:rsid w:val="004C4292"/>
    <w:rsid w:val="004D1F98"/>
    <w:rsid w:val="004D4960"/>
    <w:rsid w:val="004D4D6E"/>
    <w:rsid w:val="004E2F4B"/>
    <w:rsid w:val="004E32D7"/>
    <w:rsid w:val="004F31E1"/>
    <w:rsid w:val="005026E5"/>
    <w:rsid w:val="00502E29"/>
    <w:rsid w:val="00515CCF"/>
    <w:rsid w:val="00517547"/>
    <w:rsid w:val="00530469"/>
    <w:rsid w:val="00531CFF"/>
    <w:rsid w:val="0054333D"/>
    <w:rsid w:val="00546829"/>
    <w:rsid w:val="005542C5"/>
    <w:rsid w:val="005617D1"/>
    <w:rsid w:val="00564E7E"/>
    <w:rsid w:val="00571660"/>
    <w:rsid w:val="005823C6"/>
    <w:rsid w:val="00582938"/>
    <w:rsid w:val="0059128B"/>
    <w:rsid w:val="00593A18"/>
    <w:rsid w:val="005B0F2F"/>
    <w:rsid w:val="005C57A4"/>
    <w:rsid w:val="005C7AE8"/>
    <w:rsid w:val="005D1F09"/>
    <w:rsid w:val="005E6F4E"/>
    <w:rsid w:val="005F34F7"/>
    <w:rsid w:val="006022F0"/>
    <w:rsid w:val="00622C5F"/>
    <w:rsid w:val="00625274"/>
    <w:rsid w:val="006574A7"/>
    <w:rsid w:val="00664FE5"/>
    <w:rsid w:val="00671FED"/>
    <w:rsid w:val="006966B2"/>
    <w:rsid w:val="00697EF2"/>
    <w:rsid w:val="006A204E"/>
    <w:rsid w:val="006A72B3"/>
    <w:rsid w:val="006C3657"/>
    <w:rsid w:val="006D3411"/>
    <w:rsid w:val="006F2F03"/>
    <w:rsid w:val="006F7DF0"/>
    <w:rsid w:val="00704B8C"/>
    <w:rsid w:val="00717BAA"/>
    <w:rsid w:val="007204DF"/>
    <w:rsid w:val="00722CC5"/>
    <w:rsid w:val="00723048"/>
    <w:rsid w:val="007238DA"/>
    <w:rsid w:val="0072477E"/>
    <w:rsid w:val="007349CC"/>
    <w:rsid w:val="00735C59"/>
    <w:rsid w:val="00743EBC"/>
    <w:rsid w:val="00744D93"/>
    <w:rsid w:val="00746591"/>
    <w:rsid w:val="00755F1F"/>
    <w:rsid w:val="00760B33"/>
    <w:rsid w:val="00780EDE"/>
    <w:rsid w:val="00787971"/>
    <w:rsid w:val="0079609B"/>
    <w:rsid w:val="007B094C"/>
    <w:rsid w:val="007B1651"/>
    <w:rsid w:val="007B5368"/>
    <w:rsid w:val="007C71B9"/>
    <w:rsid w:val="007D6444"/>
    <w:rsid w:val="007E3BCF"/>
    <w:rsid w:val="007E4039"/>
    <w:rsid w:val="007E7610"/>
    <w:rsid w:val="00811EC2"/>
    <w:rsid w:val="00812B77"/>
    <w:rsid w:val="00813CBA"/>
    <w:rsid w:val="00824838"/>
    <w:rsid w:val="0083343F"/>
    <w:rsid w:val="00833EA5"/>
    <w:rsid w:val="00840C8D"/>
    <w:rsid w:val="00845769"/>
    <w:rsid w:val="00865A2C"/>
    <w:rsid w:val="00865DA7"/>
    <w:rsid w:val="008676A1"/>
    <w:rsid w:val="00871BCA"/>
    <w:rsid w:val="008F0818"/>
    <w:rsid w:val="008F4CA1"/>
    <w:rsid w:val="00915A8E"/>
    <w:rsid w:val="00916155"/>
    <w:rsid w:val="00952330"/>
    <w:rsid w:val="00954FD6"/>
    <w:rsid w:val="0096283E"/>
    <w:rsid w:val="009730BE"/>
    <w:rsid w:val="00987B08"/>
    <w:rsid w:val="00990275"/>
    <w:rsid w:val="00995B07"/>
    <w:rsid w:val="009A5021"/>
    <w:rsid w:val="009A5F20"/>
    <w:rsid w:val="009B38B5"/>
    <w:rsid w:val="009C4C9F"/>
    <w:rsid w:val="009C6439"/>
    <w:rsid w:val="009D6FF0"/>
    <w:rsid w:val="009E1398"/>
    <w:rsid w:val="00A009A6"/>
    <w:rsid w:val="00A076C2"/>
    <w:rsid w:val="00A12149"/>
    <w:rsid w:val="00A322DD"/>
    <w:rsid w:val="00A46918"/>
    <w:rsid w:val="00A70290"/>
    <w:rsid w:val="00A71C6B"/>
    <w:rsid w:val="00A951C3"/>
    <w:rsid w:val="00A97828"/>
    <w:rsid w:val="00AA6FD6"/>
    <w:rsid w:val="00AB7100"/>
    <w:rsid w:val="00AD30C9"/>
    <w:rsid w:val="00B0166F"/>
    <w:rsid w:val="00B04D69"/>
    <w:rsid w:val="00B113BA"/>
    <w:rsid w:val="00B1286F"/>
    <w:rsid w:val="00B1409B"/>
    <w:rsid w:val="00B217AC"/>
    <w:rsid w:val="00B36B97"/>
    <w:rsid w:val="00B440B8"/>
    <w:rsid w:val="00B4673B"/>
    <w:rsid w:val="00B51BFA"/>
    <w:rsid w:val="00B63EB3"/>
    <w:rsid w:val="00B66B58"/>
    <w:rsid w:val="00B70ED9"/>
    <w:rsid w:val="00B8067E"/>
    <w:rsid w:val="00B84EBF"/>
    <w:rsid w:val="00B96C23"/>
    <w:rsid w:val="00BA432D"/>
    <w:rsid w:val="00BC05C6"/>
    <w:rsid w:val="00BC4019"/>
    <w:rsid w:val="00BC68C2"/>
    <w:rsid w:val="00BD2FBE"/>
    <w:rsid w:val="00BE5E23"/>
    <w:rsid w:val="00BF1AFC"/>
    <w:rsid w:val="00C00BFF"/>
    <w:rsid w:val="00C028EB"/>
    <w:rsid w:val="00C37D77"/>
    <w:rsid w:val="00C4383B"/>
    <w:rsid w:val="00C51058"/>
    <w:rsid w:val="00C6485E"/>
    <w:rsid w:val="00C676FC"/>
    <w:rsid w:val="00C75822"/>
    <w:rsid w:val="00C87333"/>
    <w:rsid w:val="00CB2468"/>
    <w:rsid w:val="00CB5FDF"/>
    <w:rsid w:val="00CB7AB2"/>
    <w:rsid w:val="00CC01EE"/>
    <w:rsid w:val="00CC7738"/>
    <w:rsid w:val="00D1449D"/>
    <w:rsid w:val="00D658AB"/>
    <w:rsid w:val="00D67AB5"/>
    <w:rsid w:val="00DC7BFB"/>
    <w:rsid w:val="00DE2703"/>
    <w:rsid w:val="00DE2F24"/>
    <w:rsid w:val="00DE3F7A"/>
    <w:rsid w:val="00E04756"/>
    <w:rsid w:val="00E04A79"/>
    <w:rsid w:val="00E0623F"/>
    <w:rsid w:val="00E06FCC"/>
    <w:rsid w:val="00E13951"/>
    <w:rsid w:val="00E164CB"/>
    <w:rsid w:val="00E22F99"/>
    <w:rsid w:val="00E3134F"/>
    <w:rsid w:val="00E36B40"/>
    <w:rsid w:val="00E61750"/>
    <w:rsid w:val="00E618DD"/>
    <w:rsid w:val="00E64D74"/>
    <w:rsid w:val="00E718C6"/>
    <w:rsid w:val="00E7309F"/>
    <w:rsid w:val="00E753C0"/>
    <w:rsid w:val="00E83EEA"/>
    <w:rsid w:val="00EB303B"/>
    <w:rsid w:val="00EB5290"/>
    <w:rsid w:val="00EB71A8"/>
    <w:rsid w:val="00EC6F48"/>
    <w:rsid w:val="00EC7315"/>
    <w:rsid w:val="00EE3C5D"/>
    <w:rsid w:val="00F02436"/>
    <w:rsid w:val="00F13D1E"/>
    <w:rsid w:val="00F30D3A"/>
    <w:rsid w:val="00F452CF"/>
    <w:rsid w:val="00F47134"/>
    <w:rsid w:val="00F61EC8"/>
    <w:rsid w:val="00F92490"/>
    <w:rsid w:val="00F9512C"/>
    <w:rsid w:val="00FB06BF"/>
    <w:rsid w:val="00FB5A4F"/>
    <w:rsid w:val="00FC3323"/>
    <w:rsid w:val="00FC5BA0"/>
    <w:rsid w:val="00FF597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C94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96641234">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81091998">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makeadentleadership.com/developing-a-team-vision-statemen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2017-12-06T08:00:00+00:00</MeetingDate>
    <ReleaseDate xmlns="d2749cae-3b09-4902-b2fe-48dfe8b9c04c">2017-11-21T08:00:00+00:00</ReleaseDate>
  </documentManagement>
</p:properties>
</file>

<file path=customXml/itemProps1.xml><?xml version="1.0" encoding="utf-8"?>
<ds:datastoreItem xmlns:ds="http://schemas.openxmlformats.org/officeDocument/2006/customXml" ds:itemID="{C1CF612D-AFD7-4D7F-AD92-D8B93C7B4B78}">
  <ds:schemaRefs>
    <ds:schemaRef ds:uri="http://schemas.openxmlformats.org/officeDocument/2006/bibliography"/>
  </ds:schemaRefs>
</ds:datastoreItem>
</file>

<file path=customXml/itemProps2.xml><?xml version="1.0" encoding="utf-8"?>
<ds:datastoreItem xmlns:ds="http://schemas.openxmlformats.org/officeDocument/2006/customXml" ds:itemID="{92945C66-E8E5-4930-95AB-F6A9F5137A1C}"/>
</file>

<file path=customXml/itemProps3.xml><?xml version="1.0" encoding="utf-8"?>
<ds:datastoreItem xmlns:ds="http://schemas.openxmlformats.org/officeDocument/2006/customXml" ds:itemID="{10ADBD40-4DD9-41B0-9D02-9D9EAAE4CDA4}"/>
</file>

<file path=customXml/itemProps4.xml><?xml version="1.0" encoding="utf-8"?>
<ds:datastoreItem xmlns:ds="http://schemas.openxmlformats.org/officeDocument/2006/customXml" ds:itemID="{6496559E-8329-44A0-AC3D-D1AE7BB3AFD0}"/>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2</cp:revision>
  <cp:lastPrinted>2017-05-12T21:55:00Z</cp:lastPrinted>
  <dcterms:created xsi:type="dcterms:W3CDTF">2017-12-01T17:47:00Z</dcterms:created>
  <dcterms:modified xsi:type="dcterms:W3CDTF">2017-12-01T17:47:00Z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