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94EE8" w14:textId="77777777" w:rsidR="00996819" w:rsidRDefault="00996819" w:rsidP="004E59F3">
      <w:pPr>
        <w:pStyle w:val="PublicMeeting"/>
        <w:tabs>
          <w:tab w:val="left" w:pos="4373"/>
        </w:tabs>
        <w:jc w:val="center"/>
        <w:rPr>
          <w:rFonts w:ascii="Calibri" w:eastAsia="Calibri" w:hAnsi="Calibri"/>
          <w:b/>
          <w:bCs/>
          <w:i w:val="0"/>
          <w:color w:val="5F497A"/>
          <w:sz w:val="22"/>
          <w:szCs w:val="22"/>
        </w:rPr>
      </w:pPr>
    </w:p>
    <w:p w14:paraId="5AE63C0A" w14:textId="4D9A385A" w:rsidR="00996819" w:rsidRDefault="00996819" w:rsidP="004E59F3">
      <w:pPr>
        <w:pStyle w:val="PublicMeeting"/>
        <w:tabs>
          <w:tab w:val="left" w:pos="4373"/>
        </w:tabs>
        <w:jc w:val="center"/>
        <w:rPr>
          <w:rFonts w:ascii="Calibri" w:eastAsia="Calibri" w:hAnsi="Calibri"/>
          <w:b/>
          <w:bCs/>
          <w:i w:val="0"/>
          <w:color w:val="5F497A"/>
          <w:sz w:val="22"/>
          <w:szCs w:val="22"/>
        </w:rPr>
      </w:pPr>
    </w:p>
    <w:p w14:paraId="3070C40A" w14:textId="77777777" w:rsidR="00996819" w:rsidRDefault="00996819" w:rsidP="004E59F3">
      <w:pPr>
        <w:pStyle w:val="PublicMeeting"/>
        <w:tabs>
          <w:tab w:val="left" w:pos="4373"/>
        </w:tabs>
        <w:jc w:val="center"/>
        <w:rPr>
          <w:rFonts w:ascii="Calibri" w:eastAsia="Calibri" w:hAnsi="Calibri"/>
          <w:b/>
          <w:bCs/>
          <w:i w:val="0"/>
          <w:color w:val="5F497A"/>
          <w:sz w:val="22"/>
          <w:szCs w:val="22"/>
        </w:rPr>
      </w:pPr>
    </w:p>
    <w:p w14:paraId="51383567" w14:textId="6C74E0F0" w:rsidR="004E59F3" w:rsidRPr="002F3029" w:rsidRDefault="00AF213A" w:rsidP="004E59F3">
      <w:pPr>
        <w:pStyle w:val="PublicMeeting"/>
        <w:tabs>
          <w:tab w:val="left" w:pos="4373"/>
        </w:tabs>
        <w:jc w:val="center"/>
        <w:rPr>
          <w:rFonts w:ascii="Calibri" w:eastAsia="Calibri" w:hAnsi="Calibri"/>
          <w:b/>
          <w:bCs/>
          <w:i w:val="0"/>
          <w:color w:val="5F497A"/>
          <w:sz w:val="22"/>
          <w:szCs w:val="22"/>
        </w:rPr>
      </w:pPr>
      <w:r w:rsidRPr="002F3029">
        <w:rPr>
          <w:rFonts w:ascii="Calibri" w:eastAsia="Calibri" w:hAnsi="Calibri"/>
          <w:b/>
          <w:bCs/>
          <w:i w:val="0"/>
          <w:color w:val="5F497A"/>
          <w:sz w:val="22"/>
          <w:szCs w:val="22"/>
        </w:rPr>
        <w:t>Low Income Oversight Board Meeting</w:t>
      </w:r>
    </w:p>
    <w:p w14:paraId="0C7693B8" w14:textId="099828FF" w:rsidR="00874934" w:rsidRPr="002F3029" w:rsidRDefault="003F10F6" w:rsidP="00874934">
      <w:pPr>
        <w:jc w:val="center"/>
        <w:rPr>
          <w:rFonts w:ascii="Times New Roman" w:eastAsia="Times New Roman" w:hAnsi="Times New Roman"/>
          <w:i/>
          <w:sz w:val="22"/>
        </w:rPr>
      </w:pPr>
      <w:r w:rsidRPr="002F3029">
        <w:rPr>
          <w:rFonts w:ascii="Times New Roman" w:eastAsia="Times New Roman" w:hAnsi="Times New Roman"/>
          <w:i/>
          <w:sz w:val="22"/>
        </w:rPr>
        <w:t>Thursday, September 20</w:t>
      </w:r>
      <w:r w:rsidRPr="002F3029">
        <w:rPr>
          <w:rFonts w:ascii="Times New Roman" w:eastAsia="Times New Roman" w:hAnsi="Times New Roman"/>
          <w:i/>
          <w:sz w:val="22"/>
          <w:vertAlign w:val="superscript"/>
        </w:rPr>
        <w:t>th</w:t>
      </w:r>
      <w:r w:rsidRPr="002F3029">
        <w:rPr>
          <w:rFonts w:ascii="Times New Roman" w:eastAsia="Times New Roman" w:hAnsi="Times New Roman"/>
          <w:i/>
          <w:sz w:val="22"/>
        </w:rPr>
        <w:t>, 2018</w:t>
      </w:r>
    </w:p>
    <w:p w14:paraId="2D697DA7" w14:textId="02ED8E48" w:rsidR="003F10F6" w:rsidRPr="002F3029" w:rsidRDefault="003F10F6" w:rsidP="00874934">
      <w:pPr>
        <w:jc w:val="center"/>
        <w:rPr>
          <w:rFonts w:ascii="Times New Roman" w:eastAsia="Times New Roman" w:hAnsi="Times New Roman"/>
          <w:i/>
          <w:sz w:val="22"/>
        </w:rPr>
      </w:pPr>
      <w:r w:rsidRPr="002F3029">
        <w:rPr>
          <w:rFonts w:ascii="Times New Roman" w:eastAsia="Times New Roman" w:hAnsi="Times New Roman"/>
          <w:i/>
          <w:sz w:val="22"/>
        </w:rPr>
        <w:t>150 S Palm Ave</w:t>
      </w:r>
    </w:p>
    <w:p w14:paraId="6E781EF2" w14:textId="7E8077E3" w:rsidR="003F10F6" w:rsidRPr="002F3029" w:rsidRDefault="003F10F6" w:rsidP="00874934">
      <w:pPr>
        <w:jc w:val="center"/>
        <w:rPr>
          <w:rFonts w:ascii="Times New Roman" w:eastAsia="Times New Roman" w:hAnsi="Times New Roman"/>
          <w:i/>
          <w:sz w:val="22"/>
        </w:rPr>
      </w:pPr>
      <w:r w:rsidRPr="002F3029">
        <w:rPr>
          <w:rFonts w:ascii="Times New Roman" w:eastAsia="Times New Roman" w:hAnsi="Times New Roman"/>
          <w:i/>
          <w:sz w:val="22"/>
        </w:rPr>
        <w:t>Rialto, CA</w:t>
      </w:r>
    </w:p>
    <w:p w14:paraId="3C0DA321" w14:textId="77777777" w:rsidR="00874934" w:rsidRPr="002F3029" w:rsidRDefault="00874934" w:rsidP="00874934">
      <w:pPr>
        <w:jc w:val="center"/>
        <w:rPr>
          <w:rFonts w:ascii="Times New Roman" w:eastAsia="Times New Roman" w:hAnsi="Times New Roman"/>
          <w:i/>
          <w:sz w:val="22"/>
        </w:rPr>
      </w:pPr>
      <w:r w:rsidRPr="002F3029">
        <w:rPr>
          <w:rFonts w:ascii="Times New Roman" w:eastAsia="Times New Roman" w:hAnsi="Times New Roman"/>
          <w:i/>
          <w:sz w:val="22"/>
        </w:rPr>
        <w:t>10am – 3:30pm</w:t>
      </w:r>
    </w:p>
    <w:p w14:paraId="7238060C" w14:textId="77777777" w:rsidR="00874934" w:rsidRPr="002F3029" w:rsidRDefault="00C62271" w:rsidP="00874934">
      <w:pPr>
        <w:jc w:val="center"/>
        <w:rPr>
          <w:rFonts w:cs="Arial"/>
          <w:sz w:val="20"/>
          <w:szCs w:val="20"/>
        </w:rPr>
      </w:pPr>
      <w:hyperlink r:id="rId11" w:history="1">
        <w:r w:rsidR="00874934" w:rsidRPr="002F3029">
          <w:rPr>
            <w:rStyle w:val="Hyperlink"/>
            <w:rFonts w:cs="Arial"/>
          </w:rPr>
          <w:t>www.liob.org</w:t>
        </w:r>
      </w:hyperlink>
    </w:p>
    <w:p w14:paraId="6A4CEB20" w14:textId="77777777" w:rsidR="00874934" w:rsidRPr="002F3029" w:rsidRDefault="00874934" w:rsidP="00874934">
      <w:pPr>
        <w:jc w:val="center"/>
        <w:rPr>
          <w:rFonts w:ascii="Cambria" w:eastAsia="Arial Unicode MS" w:hAnsi="Cambria" w:cs="Arial"/>
          <w:b/>
          <w:snapToGrid w:val="0"/>
          <w:sz w:val="20"/>
          <w:szCs w:val="20"/>
        </w:rPr>
      </w:pPr>
      <w:r w:rsidRPr="002F3029">
        <w:rPr>
          <w:rFonts w:ascii="Cambria" w:eastAsia="Arial Unicode MS" w:hAnsi="Cambria" w:cs="Arial"/>
          <w:b/>
          <w:snapToGrid w:val="0"/>
          <w:sz w:val="20"/>
          <w:szCs w:val="20"/>
        </w:rPr>
        <w:t xml:space="preserve">Call - In Number 1-866-630-5989 </w:t>
      </w:r>
      <w:r w:rsidRPr="002F3029">
        <w:rPr>
          <w:sz w:val="20"/>
          <w:szCs w:val="20"/>
        </w:rPr>
        <w:t>-</w:t>
      </w:r>
      <w:r w:rsidRPr="002F3029">
        <w:rPr>
          <w:rFonts w:ascii="Cambria" w:eastAsia="Arial Unicode MS" w:hAnsi="Cambria" w:cs="Arial"/>
          <w:b/>
          <w:snapToGrid w:val="0"/>
          <w:sz w:val="20"/>
          <w:szCs w:val="20"/>
        </w:rPr>
        <w:t xml:space="preserve">   Passcode 33 62 110#</w:t>
      </w:r>
    </w:p>
    <w:p w14:paraId="23E512B4" w14:textId="31190FAC" w:rsidR="003B746D" w:rsidRPr="002F3029" w:rsidRDefault="00D61FB2" w:rsidP="00D61FB2">
      <w:pPr>
        <w:jc w:val="center"/>
        <w:rPr>
          <w:rFonts w:ascii="Cambria" w:eastAsia="Arial Unicode MS" w:hAnsi="Cambria" w:cs="Arial"/>
          <w:b/>
          <w:snapToGrid w:val="0"/>
          <w:sz w:val="20"/>
          <w:szCs w:val="20"/>
        </w:rPr>
      </w:pPr>
      <w:r>
        <w:rPr>
          <w:rFonts w:ascii="Cambria" w:eastAsia="Arial Unicode MS" w:hAnsi="Cambria" w:cs="Arial"/>
          <w:b/>
          <w:snapToGrid w:val="0"/>
          <w:sz w:val="20"/>
          <w:szCs w:val="20"/>
        </w:rPr>
        <w:t>Draft Meeting Minutes</w:t>
      </w:r>
    </w:p>
    <w:p w14:paraId="260B4255" w14:textId="1CCA16D7" w:rsidR="003B746D" w:rsidRPr="002F3029" w:rsidRDefault="009E1536" w:rsidP="00CB002C">
      <w:pPr>
        <w:pStyle w:val="Heading3"/>
        <w:rPr>
          <w:szCs w:val="20"/>
          <w:lang w:val="en-US"/>
        </w:rPr>
      </w:pPr>
      <w:r w:rsidRPr="002F3029">
        <w:rPr>
          <w:szCs w:val="20"/>
          <w:lang w:val="en-US"/>
        </w:rPr>
        <w:t>Meeting Called to order at 10:00</w:t>
      </w:r>
      <w:r w:rsidR="003B746D" w:rsidRPr="002F3029">
        <w:rPr>
          <w:szCs w:val="20"/>
          <w:lang w:val="en-US"/>
        </w:rPr>
        <w:t>am by Chairman Castañeda</w:t>
      </w:r>
    </w:p>
    <w:p w14:paraId="18FC8089" w14:textId="77777777" w:rsidR="00CB002C" w:rsidRPr="002F3029" w:rsidRDefault="00CB002C" w:rsidP="00CB002C">
      <w:pPr>
        <w:rPr>
          <w:sz w:val="20"/>
          <w:szCs w:val="20"/>
        </w:rPr>
      </w:pPr>
    </w:p>
    <w:p w14:paraId="29DBD074" w14:textId="77777777" w:rsidR="003B746D" w:rsidRPr="002F3029" w:rsidRDefault="003B746D" w:rsidP="003B746D">
      <w:pPr>
        <w:rPr>
          <w:rFonts w:ascii="Cambria" w:eastAsia="Arial Unicode MS" w:hAnsi="Cambria" w:cs="Arial"/>
          <w:b/>
          <w:i/>
          <w:snapToGrid w:val="0"/>
          <w:sz w:val="20"/>
          <w:szCs w:val="20"/>
        </w:rPr>
      </w:pPr>
      <w:r w:rsidRPr="002F3029">
        <w:rPr>
          <w:rFonts w:ascii="Cambria" w:eastAsia="Arial Unicode MS" w:hAnsi="Cambria" w:cs="Arial"/>
          <w:b/>
          <w:i/>
          <w:snapToGrid w:val="0"/>
          <w:sz w:val="20"/>
          <w:szCs w:val="20"/>
        </w:rPr>
        <w:t>LIOB Board Members Present:</w:t>
      </w:r>
    </w:p>
    <w:p w14:paraId="70D8ACF5" w14:textId="3BEB3F98" w:rsidR="003B746D" w:rsidRPr="002F3029" w:rsidRDefault="003B746D" w:rsidP="003B746D">
      <w:pPr>
        <w:rPr>
          <w:rFonts w:ascii="Cambria" w:eastAsia="Arial Unicode MS" w:hAnsi="Cambria" w:cs="Arial"/>
          <w:i/>
          <w:snapToGrid w:val="0"/>
          <w:sz w:val="20"/>
          <w:szCs w:val="20"/>
        </w:rPr>
      </w:pPr>
      <w:r w:rsidRPr="002F3029">
        <w:rPr>
          <w:rFonts w:ascii="Cambria" w:eastAsia="Arial Unicode MS" w:hAnsi="Cambria" w:cs="Arial"/>
          <w:i/>
          <w:snapToGrid w:val="0"/>
          <w:sz w:val="20"/>
          <w:szCs w:val="20"/>
        </w:rPr>
        <w:t xml:space="preserve">Chairman Robert Castañeda, </w:t>
      </w:r>
      <w:r w:rsidR="00C22289" w:rsidRPr="002F3029">
        <w:rPr>
          <w:rFonts w:ascii="Cambria" w:eastAsia="Arial Unicode MS" w:hAnsi="Cambria" w:cs="Arial"/>
          <w:i/>
          <w:snapToGrid w:val="0"/>
          <w:sz w:val="20"/>
          <w:szCs w:val="20"/>
        </w:rPr>
        <w:t xml:space="preserve">Commissioner Cliff Rechtschaffen, </w:t>
      </w:r>
      <w:r w:rsidRPr="002F3029">
        <w:rPr>
          <w:rFonts w:ascii="Cambria" w:eastAsia="Arial Unicode MS" w:hAnsi="Cambria" w:cs="Arial"/>
          <w:i/>
          <w:snapToGrid w:val="0"/>
          <w:sz w:val="20"/>
          <w:szCs w:val="20"/>
        </w:rPr>
        <w:t>Vice-C</w:t>
      </w:r>
      <w:r w:rsidR="00C22289" w:rsidRPr="002F3029">
        <w:rPr>
          <w:rFonts w:ascii="Cambria" w:eastAsia="Arial Unicode MS" w:hAnsi="Cambria" w:cs="Arial"/>
          <w:i/>
          <w:snapToGrid w:val="0"/>
          <w:sz w:val="20"/>
          <w:szCs w:val="20"/>
        </w:rPr>
        <w:t xml:space="preserve">hairman Benito Delgado-Olson, </w:t>
      </w:r>
      <w:r w:rsidRPr="002F3029">
        <w:rPr>
          <w:rFonts w:ascii="Cambria" w:eastAsia="Arial Unicode MS" w:hAnsi="Cambria" w:cs="Arial"/>
          <w:i/>
          <w:snapToGrid w:val="0"/>
          <w:sz w:val="20"/>
          <w:szCs w:val="20"/>
        </w:rPr>
        <w:t xml:space="preserve">Patricia Watts, </w:t>
      </w:r>
      <w:r w:rsidR="002159D0" w:rsidRPr="002F3029">
        <w:rPr>
          <w:rFonts w:ascii="Cambria" w:eastAsia="Arial Unicode MS" w:hAnsi="Cambria" w:cs="Arial"/>
          <w:i/>
          <w:snapToGrid w:val="0"/>
          <w:sz w:val="20"/>
          <w:szCs w:val="20"/>
        </w:rPr>
        <w:t xml:space="preserve">Lisa </w:t>
      </w:r>
      <w:proofErr w:type="gramStart"/>
      <w:r w:rsidR="002159D0" w:rsidRPr="002F3029">
        <w:rPr>
          <w:rFonts w:ascii="Cambria" w:eastAsia="Arial Unicode MS" w:hAnsi="Cambria" w:cs="Arial"/>
          <w:i/>
          <w:snapToGrid w:val="0"/>
          <w:sz w:val="20"/>
          <w:szCs w:val="20"/>
        </w:rPr>
        <w:t>Davidson</w:t>
      </w:r>
      <w:r w:rsidRPr="002F3029">
        <w:rPr>
          <w:rFonts w:ascii="Cambria" w:eastAsia="Arial Unicode MS" w:hAnsi="Cambria" w:cs="Arial"/>
          <w:i/>
          <w:snapToGrid w:val="0"/>
          <w:sz w:val="20"/>
          <w:szCs w:val="20"/>
        </w:rPr>
        <w:t xml:space="preserve">,  </w:t>
      </w:r>
      <w:r w:rsidR="00874934" w:rsidRPr="002F3029">
        <w:rPr>
          <w:rFonts w:ascii="Cambria" w:eastAsia="Arial Unicode MS" w:hAnsi="Cambria" w:cs="Arial"/>
          <w:i/>
          <w:snapToGrid w:val="0"/>
          <w:sz w:val="20"/>
          <w:szCs w:val="20"/>
        </w:rPr>
        <w:t>Larry</w:t>
      </w:r>
      <w:proofErr w:type="gramEnd"/>
      <w:r w:rsidR="00874934" w:rsidRPr="002F3029">
        <w:rPr>
          <w:rFonts w:ascii="Cambria" w:eastAsia="Arial Unicode MS" w:hAnsi="Cambria" w:cs="Arial"/>
          <w:i/>
          <w:snapToGrid w:val="0"/>
          <w:sz w:val="20"/>
          <w:szCs w:val="20"/>
        </w:rPr>
        <w:t xml:space="preserve"> Gross, </w:t>
      </w:r>
      <w:r w:rsidRPr="002F3029">
        <w:rPr>
          <w:rFonts w:ascii="Cambria" w:eastAsia="Arial Unicode MS" w:hAnsi="Cambria" w:cs="Arial"/>
          <w:i/>
          <w:snapToGrid w:val="0"/>
          <w:sz w:val="20"/>
          <w:szCs w:val="20"/>
        </w:rPr>
        <w:t>Charlie Toledo</w:t>
      </w:r>
      <w:r w:rsidR="009E1536" w:rsidRPr="002F3029">
        <w:rPr>
          <w:rFonts w:ascii="Cambria" w:eastAsia="Arial Unicode MS" w:hAnsi="Cambria" w:cs="Arial"/>
          <w:i/>
          <w:snapToGrid w:val="0"/>
          <w:sz w:val="20"/>
          <w:szCs w:val="20"/>
        </w:rPr>
        <w:t>,</w:t>
      </w:r>
      <w:r w:rsidR="0032184C" w:rsidRPr="002F3029">
        <w:rPr>
          <w:rFonts w:ascii="Cambria" w:eastAsia="Arial Unicode MS" w:hAnsi="Cambria" w:cs="Arial"/>
          <w:i/>
          <w:snapToGrid w:val="0"/>
          <w:sz w:val="20"/>
          <w:szCs w:val="20"/>
        </w:rPr>
        <w:t xml:space="preserve"> </w:t>
      </w:r>
      <w:r w:rsidR="002159D0" w:rsidRPr="002F3029">
        <w:rPr>
          <w:rFonts w:ascii="Cambria" w:eastAsia="Arial Unicode MS" w:hAnsi="Cambria" w:cs="Arial"/>
          <w:i/>
          <w:snapToGrid w:val="0"/>
          <w:sz w:val="20"/>
          <w:szCs w:val="20"/>
        </w:rPr>
        <w:t xml:space="preserve">and </w:t>
      </w:r>
      <w:r w:rsidR="0032184C" w:rsidRPr="002F3029">
        <w:rPr>
          <w:rFonts w:ascii="Cambria" w:eastAsia="Arial Unicode MS" w:hAnsi="Cambria" w:cs="Arial"/>
          <w:i/>
          <w:snapToGrid w:val="0"/>
          <w:sz w:val="20"/>
          <w:szCs w:val="20"/>
        </w:rPr>
        <w:t>Maria Stamas</w:t>
      </w:r>
    </w:p>
    <w:p w14:paraId="43702365" w14:textId="0FDAE490" w:rsidR="003B746D" w:rsidRPr="002F3029" w:rsidRDefault="003B746D" w:rsidP="003B746D">
      <w:pPr>
        <w:rPr>
          <w:rFonts w:ascii="Cambria" w:eastAsia="Arial Unicode MS" w:hAnsi="Cambria" w:cs="Arial"/>
          <w:b/>
          <w:i/>
          <w:snapToGrid w:val="0"/>
          <w:sz w:val="20"/>
          <w:szCs w:val="20"/>
        </w:rPr>
      </w:pPr>
    </w:p>
    <w:p w14:paraId="5B7F3377" w14:textId="233B7B05" w:rsidR="009E1536" w:rsidRPr="002F3029" w:rsidRDefault="009E1536" w:rsidP="003B746D">
      <w:pPr>
        <w:rPr>
          <w:rFonts w:ascii="Cambria" w:eastAsia="Arial Unicode MS" w:hAnsi="Cambria" w:cs="Arial"/>
          <w:b/>
          <w:i/>
          <w:snapToGrid w:val="0"/>
          <w:sz w:val="20"/>
          <w:szCs w:val="20"/>
        </w:rPr>
      </w:pPr>
      <w:r w:rsidRPr="002F3029">
        <w:rPr>
          <w:rFonts w:ascii="Cambria" w:eastAsia="Arial Unicode MS" w:hAnsi="Cambria" w:cs="Arial"/>
          <w:b/>
          <w:i/>
          <w:snapToGrid w:val="0"/>
          <w:sz w:val="20"/>
          <w:szCs w:val="20"/>
        </w:rPr>
        <w:t xml:space="preserve">Absent:  </w:t>
      </w:r>
      <w:r w:rsidRPr="002F3029">
        <w:rPr>
          <w:rFonts w:ascii="Cambria" w:eastAsia="Arial Unicode MS" w:hAnsi="Cambria" w:cs="Arial"/>
          <w:i/>
          <w:snapToGrid w:val="0"/>
          <w:sz w:val="20"/>
          <w:szCs w:val="20"/>
        </w:rPr>
        <w:t>Jeffrey Linam</w:t>
      </w:r>
      <w:r w:rsidR="00E4620A" w:rsidRPr="002F3029">
        <w:rPr>
          <w:rFonts w:ascii="Cambria" w:eastAsia="Arial Unicode MS" w:hAnsi="Cambria" w:cs="Arial"/>
          <w:i/>
          <w:snapToGrid w:val="0"/>
          <w:sz w:val="20"/>
          <w:szCs w:val="20"/>
        </w:rPr>
        <w:t xml:space="preserve"> and Jason Wimbley</w:t>
      </w:r>
    </w:p>
    <w:p w14:paraId="400AC537" w14:textId="77777777" w:rsidR="00C22289" w:rsidRPr="002F3029" w:rsidRDefault="00C22289" w:rsidP="003B746D">
      <w:pPr>
        <w:rPr>
          <w:rFonts w:ascii="Cambria" w:eastAsia="Arial Unicode MS" w:hAnsi="Cambria" w:cs="Arial"/>
          <w:b/>
          <w:i/>
          <w:snapToGrid w:val="0"/>
          <w:sz w:val="20"/>
          <w:szCs w:val="20"/>
        </w:rPr>
      </w:pPr>
    </w:p>
    <w:p w14:paraId="783C9B8E" w14:textId="77777777" w:rsidR="003B746D" w:rsidRPr="002F3029" w:rsidRDefault="003B746D" w:rsidP="003B746D">
      <w:pPr>
        <w:rPr>
          <w:rFonts w:ascii="Cambria" w:eastAsia="Arial Unicode MS" w:hAnsi="Cambria" w:cs="Arial"/>
          <w:i/>
          <w:snapToGrid w:val="0"/>
          <w:sz w:val="20"/>
          <w:szCs w:val="20"/>
        </w:rPr>
      </w:pPr>
      <w:r w:rsidRPr="002F3029">
        <w:rPr>
          <w:rFonts w:ascii="Cambria" w:eastAsia="Arial Unicode MS" w:hAnsi="Cambria" w:cs="Arial"/>
          <w:b/>
          <w:i/>
          <w:snapToGrid w:val="0"/>
          <w:sz w:val="20"/>
          <w:szCs w:val="20"/>
        </w:rPr>
        <w:t>California Public Utilities Commission (CPUC) Staff Present:</w:t>
      </w:r>
    </w:p>
    <w:p w14:paraId="482888DA" w14:textId="39B9EDE0" w:rsidR="003B746D" w:rsidRPr="002F3029" w:rsidRDefault="00E4620A" w:rsidP="003B746D">
      <w:pPr>
        <w:rPr>
          <w:rFonts w:ascii="Cambria" w:eastAsia="Arial Unicode MS" w:hAnsi="Cambria" w:cs="Arial"/>
          <w:i/>
          <w:snapToGrid w:val="0"/>
          <w:sz w:val="20"/>
          <w:szCs w:val="20"/>
        </w:rPr>
      </w:pPr>
      <w:r w:rsidRPr="002F3029">
        <w:rPr>
          <w:rFonts w:ascii="Cambria" w:eastAsia="Arial Unicode MS" w:hAnsi="Cambria" w:cs="Arial"/>
          <w:i/>
          <w:snapToGrid w:val="0"/>
          <w:sz w:val="20"/>
          <w:szCs w:val="20"/>
        </w:rPr>
        <w:t xml:space="preserve">Asia Powell, </w:t>
      </w:r>
      <w:r w:rsidR="002E18B7" w:rsidRPr="002F3029">
        <w:rPr>
          <w:rFonts w:ascii="Cambria" w:eastAsia="Arial Unicode MS" w:hAnsi="Cambria" w:cs="Arial"/>
          <w:i/>
          <w:snapToGrid w:val="0"/>
          <w:sz w:val="20"/>
          <w:szCs w:val="20"/>
        </w:rPr>
        <w:t xml:space="preserve">Hope Christman, </w:t>
      </w:r>
      <w:r w:rsidR="006C63EF" w:rsidRPr="002F3029">
        <w:rPr>
          <w:rFonts w:ascii="Cambria" w:eastAsia="Arial Unicode MS" w:hAnsi="Cambria" w:cs="Arial"/>
          <w:i/>
          <w:snapToGrid w:val="0"/>
          <w:sz w:val="20"/>
          <w:szCs w:val="20"/>
        </w:rPr>
        <w:t xml:space="preserve">Kevin </w:t>
      </w:r>
      <w:proofErr w:type="spellStart"/>
      <w:r w:rsidR="006C63EF" w:rsidRPr="002F3029">
        <w:rPr>
          <w:rFonts w:ascii="Cambria" w:eastAsia="Arial Unicode MS" w:hAnsi="Cambria" w:cs="Arial"/>
          <w:i/>
          <w:snapToGrid w:val="0"/>
          <w:sz w:val="20"/>
          <w:szCs w:val="20"/>
        </w:rPr>
        <w:t>Troung</w:t>
      </w:r>
      <w:proofErr w:type="spellEnd"/>
      <w:r w:rsidR="006C63EF" w:rsidRPr="002F3029">
        <w:rPr>
          <w:rFonts w:ascii="Cambria" w:eastAsia="Arial Unicode MS" w:hAnsi="Cambria" w:cs="Arial"/>
          <w:i/>
          <w:snapToGrid w:val="0"/>
          <w:sz w:val="20"/>
          <w:szCs w:val="20"/>
        </w:rPr>
        <w:t>, Rian Troth</w:t>
      </w:r>
      <w:r w:rsidR="00CA286C" w:rsidRPr="002F3029">
        <w:rPr>
          <w:rFonts w:ascii="Cambria" w:eastAsia="Arial Unicode MS" w:hAnsi="Cambria" w:cs="Arial"/>
          <w:i/>
          <w:snapToGrid w:val="0"/>
          <w:sz w:val="20"/>
          <w:szCs w:val="20"/>
        </w:rPr>
        <w:t>, Drisha Dalton</w:t>
      </w:r>
      <w:r w:rsidR="006C63EF" w:rsidRPr="002F3029">
        <w:rPr>
          <w:rFonts w:ascii="Cambria" w:eastAsia="Arial Unicode MS" w:hAnsi="Cambria" w:cs="Arial"/>
          <w:i/>
          <w:snapToGrid w:val="0"/>
          <w:sz w:val="20"/>
          <w:szCs w:val="20"/>
        </w:rPr>
        <w:t xml:space="preserve"> and Zaida Amaya</w:t>
      </w:r>
    </w:p>
    <w:p w14:paraId="5616ED2F" w14:textId="77777777" w:rsidR="003B746D" w:rsidRPr="002F3029" w:rsidRDefault="003B746D" w:rsidP="003B746D">
      <w:pPr>
        <w:rPr>
          <w:rFonts w:ascii="Cambria" w:eastAsia="Arial Unicode MS" w:hAnsi="Cambria" w:cs="Arial"/>
          <w:i/>
          <w:snapToGrid w:val="0"/>
          <w:sz w:val="20"/>
          <w:szCs w:val="20"/>
        </w:rPr>
      </w:pPr>
    </w:p>
    <w:p w14:paraId="489603AF" w14:textId="4AF36D5B" w:rsidR="003B746D" w:rsidRPr="002F3029" w:rsidRDefault="00E06CC8" w:rsidP="003B746D">
      <w:pPr>
        <w:rPr>
          <w:rFonts w:ascii="Cambria" w:eastAsia="Arial Unicode MS" w:hAnsi="Cambria" w:cs="Arial"/>
          <w:b/>
          <w:i/>
          <w:snapToGrid w:val="0"/>
          <w:sz w:val="20"/>
          <w:szCs w:val="20"/>
        </w:rPr>
      </w:pPr>
      <w:r w:rsidRPr="002F3029">
        <w:rPr>
          <w:rFonts w:ascii="Cambria" w:eastAsia="Arial Unicode MS" w:hAnsi="Cambria" w:cs="Arial"/>
          <w:b/>
          <w:i/>
          <w:snapToGrid w:val="0"/>
          <w:sz w:val="20"/>
          <w:szCs w:val="20"/>
        </w:rPr>
        <w:t>In Person Participants</w:t>
      </w:r>
      <w:r w:rsidR="003B746D" w:rsidRPr="002F3029">
        <w:rPr>
          <w:rFonts w:ascii="Cambria" w:eastAsia="Arial Unicode MS" w:hAnsi="Cambria" w:cs="Arial"/>
          <w:b/>
          <w:i/>
          <w:snapToGrid w:val="0"/>
          <w:sz w:val="20"/>
          <w:szCs w:val="20"/>
        </w:rPr>
        <w:t>:</w:t>
      </w:r>
    </w:p>
    <w:p w14:paraId="77B70C4E" w14:textId="1860426A" w:rsidR="00E4620A" w:rsidRPr="002F3029" w:rsidRDefault="00E4620A" w:rsidP="003B746D">
      <w:pPr>
        <w:rPr>
          <w:rFonts w:ascii="Cambria" w:eastAsia="Arial Unicode MS" w:hAnsi="Cambria" w:cs="Arial"/>
          <w:i/>
          <w:snapToGrid w:val="0"/>
          <w:sz w:val="20"/>
          <w:szCs w:val="20"/>
        </w:rPr>
      </w:pPr>
      <w:r w:rsidRPr="002F3029">
        <w:rPr>
          <w:rFonts w:ascii="Cambria" w:eastAsia="Arial Unicode MS" w:hAnsi="Cambria" w:cs="Arial"/>
          <w:i/>
          <w:snapToGrid w:val="0"/>
          <w:sz w:val="20"/>
          <w:szCs w:val="20"/>
        </w:rPr>
        <w:t>Daisie Cristobal-Sanchez</w:t>
      </w:r>
      <w:r w:rsidR="006C63EF" w:rsidRPr="002F3029">
        <w:rPr>
          <w:rFonts w:ascii="Cambria" w:eastAsia="Arial Unicode MS" w:hAnsi="Cambria" w:cs="Arial"/>
          <w:i/>
          <w:snapToGrid w:val="0"/>
          <w:sz w:val="20"/>
          <w:szCs w:val="20"/>
        </w:rPr>
        <w:t>-</w:t>
      </w:r>
      <w:r w:rsidRPr="002F3029">
        <w:rPr>
          <w:rFonts w:ascii="Cambria" w:eastAsia="Arial Unicode MS" w:hAnsi="Cambria" w:cs="Arial"/>
          <w:i/>
          <w:snapToGrid w:val="0"/>
          <w:sz w:val="20"/>
          <w:szCs w:val="20"/>
        </w:rPr>
        <w:t>SCG, James Ozenne</w:t>
      </w:r>
      <w:r w:rsidR="006C63EF" w:rsidRPr="002F3029">
        <w:rPr>
          <w:rFonts w:ascii="Cambria" w:eastAsia="Arial Unicode MS" w:hAnsi="Cambria" w:cs="Arial"/>
          <w:i/>
          <w:snapToGrid w:val="0"/>
          <w:sz w:val="20"/>
          <w:szCs w:val="20"/>
        </w:rPr>
        <w:t>-</w:t>
      </w:r>
      <w:r w:rsidRPr="002F3029">
        <w:rPr>
          <w:rFonts w:ascii="Cambria" w:eastAsia="Arial Unicode MS" w:hAnsi="Cambria" w:cs="Arial"/>
          <w:i/>
          <w:snapToGrid w:val="0"/>
          <w:sz w:val="20"/>
          <w:szCs w:val="20"/>
        </w:rPr>
        <w:t>SCG, Davi Ibarra</w:t>
      </w:r>
      <w:r w:rsidR="006C63EF" w:rsidRPr="002F3029">
        <w:rPr>
          <w:rFonts w:ascii="Cambria" w:eastAsia="Arial Unicode MS" w:hAnsi="Cambria" w:cs="Arial"/>
          <w:i/>
          <w:snapToGrid w:val="0"/>
          <w:sz w:val="20"/>
          <w:szCs w:val="20"/>
        </w:rPr>
        <w:t>-</w:t>
      </w:r>
      <w:r w:rsidRPr="002F3029">
        <w:rPr>
          <w:rFonts w:ascii="Cambria" w:eastAsia="Arial Unicode MS" w:hAnsi="Cambria" w:cs="Arial"/>
          <w:i/>
          <w:snapToGrid w:val="0"/>
          <w:sz w:val="20"/>
          <w:szCs w:val="20"/>
        </w:rPr>
        <w:t>SCE, Louis Lopez</w:t>
      </w:r>
      <w:r w:rsidR="006C63EF" w:rsidRPr="002F3029">
        <w:rPr>
          <w:rFonts w:ascii="Cambria" w:eastAsia="Arial Unicode MS" w:hAnsi="Cambria" w:cs="Arial"/>
          <w:i/>
          <w:snapToGrid w:val="0"/>
          <w:sz w:val="20"/>
          <w:szCs w:val="20"/>
        </w:rPr>
        <w:t>-</w:t>
      </w:r>
      <w:r w:rsidRPr="002F3029">
        <w:rPr>
          <w:rFonts w:ascii="Cambria" w:eastAsia="Arial Unicode MS" w:hAnsi="Cambria" w:cs="Arial"/>
          <w:i/>
          <w:snapToGrid w:val="0"/>
          <w:sz w:val="20"/>
          <w:szCs w:val="20"/>
        </w:rPr>
        <w:t>SCE, Nicole Holliman</w:t>
      </w:r>
      <w:r w:rsidR="006C63EF" w:rsidRPr="002F3029">
        <w:rPr>
          <w:rFonts w:ascii="Cambria" w:eastAsia="Arial Unicode MS" w:hAnsi="Cambria" w:cs="Arial"/>
          <w:i/>
          <w:snapToGrid w:val="0"/>
          <w:sz w:val="20"/>
          <w:szCs w:val="20"/>
        </w:rPr>
        <w:t>-</w:t>
      </w:r>
      <w:r w:rsidRPr="002F3029">
        <w:rPr>
          <w:rFonts w:ascii="Cambria" w:eastAsia="Arial Unicode MS" w:hAnsi="Cambria" w:cs="Arial"/>
          <w:i/>
          <w:snapToGrid w:val="0"/>
          <w:sz w:val="20"/>
          <w:szCs w:val="20"/>
        </w:rPr>
        <w:t>SCE, Sheila Lee</w:t>
      </w:r>
      <w:r w:rsidR="006C63EF" w:rsidRPr="002F3029">
        <w:rPr>
          <w:rFonts w:ascii="Cambria" w:eastAsia="Arial Unicode MS" w:hAnsi="Cambria" w:cs="Arial"/>
          <w:i/>
          <w:snapToGrid w:val="0"/>
          <w:sz w:val="20"/>
          <w:szCs w:val="20"/>
        </w:rPr>
        <w:t>-</w:t>
      </w:r>
      <w:r w:rsidRPr="002F3029">
        <w:rPr>
          <w:rFonts w:ascii="Cambria" w:eastAsia="Arial Unicode MS" w:hAnsi="Cambria" w:cs="Arial"/>
          <w:i/>
          <w:snapToGrid w:val="0"/>
          <w:sz w:val="20"/>
          <w:szCs w:val="20"/>
        </w:rPr>
        <w:t xml:space="preserve"> SDG&amp;E,  Mary O’Drain</w:t>
      </w:r>
      <w:r w:rsidR="006C63EF" w:rsidRPr="002F3029">
        <w:rPr>
          <w:rFonts w:ascii="Cambria" w:eastAsia="Arial Unicode MS" w:hAnsi="Cambria" w:cs="Arial"/>
          <w:i/>
          <w:snapToGrid w:val="0"/>
          <w:sz w:val="20"/>
          <w:szCs w:val="20"/>
        </w:rPr>
        <w:t>-</w:t>
      </w:r>
      <w:r w:rsidRPr="002F3029">
        <w:rPr>
          <w:rFonts w:ascii="Cambria" w:eastAsia="Arial Unicode MS" w:hAnsi="Cambria" w:cs="Arial"/>
          <w:i/>
          <w:snapToGrid w:val="0"/>
          <w:sz w:val="20"/>
          <w:szCs w:val="20"/>
        </w:rPr>
        <w:t>PG&amp;E, Roger Snow</w:t>
      </w:r>
      <w:r w:rsidR="006C63EF" w:rsidRPr="002F3029">
        <w:rPr>
          <w:rFonts w:ascii="Cambria" w:eastAsia="Arial Unicode MS" w:hAnsi="Cambria" w:cs="Arial"/>
          <w:i/>
          <w:snapToGrid w:val="0"/>
          <w:sz w:val="20"/>
          <w:szCs w:val="20"/>
        </w:rPr>
        <w:t>-</w:t>
      </w:r>
      <w:r w:rsidRPr="002F3029">
        <w:rPr>
          <w:rFonts w:ascii="Cambria" w:eastAsia="Arial Unicode MS" w:hAnsi="Cambria" w:cs="Arial"/>
          <w:i/>
          <w:snapToGrid w:val="0"/>
          <w:sz w:val="20"/>
          <w:szCs w:val="20"/>
        </w:rPr>
        <w:t>Proteus, Martha Lucey</w:t>
      </w:r>
      <w:r w:rsidR="006C63EF" w:rsidRPr="002F3029">
        <w:rPr>
          <w:rFonts w:ascii="Cambria" w:eastAsia="Arial Unicode MS" w:hAnsi="Cambria" w:cs="Arial"/>
          <w:i/>
          <w:snapToGrid w:val="0"/>
          <w:sz w:val="20"/>
          <w:szCs w:val="20"/>
        </w:rPr>
        <w:t>-</w:t>
      </w:r>
      <w:r w:rsidRPr="002F3029">
        <w:rPr>
          <w:rFonts w:ascii="Cambria" w:eastAsia="Arial Unicode MS" w:hAnsi="Cambria" w:cs="Arial"/>
          <w:i/>
          <w:snapToGrid w:val="0"/>
          <w:sz w:val="20"/>
          <w:szCs w:val="20"/>
        </w:rPr>
        <w:t>RHA, Sara Nordin</w:t>
      </w:r>
      <w:r w:rsidR="006C63EF" w:rsidRPr="002F3029">
        <w:rPr>
          <w:rFonts w:ascii="Cambria" w:eastAsia="Arial Unicode MS" w:hAnsi="Cambria" w:cs="Arial"/>
          <w:i/>
          <w:snapToGrid w:val="0"/>
          <w:sz w:val="20"/>
          <w:szCs w:val="20"/>
        </w:rPr>
        <w:t>-</w:t>
      </w:r>
      <w:r w:rsidRPr="002F3029">
        <w:rPr>
          <w:rFonts w:ascii="Cambria" w:eastAsia="Arial Unicode MS" w:hAnsi="Cambria" w:cs="Arial"/>
          <w:i/>
          <w:snapToGrid w:val="0"/>
          <w:sz w:val="20"/>
          <w:szCs w:val="20"/>
        </w:rPr>
        <w:t xml:space="preserve">SDG&amp;E, Mike </w:t>
      </w:r>
      <w:proofErr w:type="spellStart"/>
      <w:r w:rsidRPr="002F3029">
        <w:rPr>
          <w:rFonts w:ascii="Cambria" w:eastAsia="Arial Unicode MS" w:hAnsi="Cambria" w:cs="Arial"/>
          <w:i/>
          <w:snapToGrid w:val="0"/>
          <w:sz w:val="20"/>
          <w:szCs w:val="20"/>
        </w:rPr>
        <w:t>Bushey</w:t>
      </w:r>
      <w:proofErr w:type="spellEnd"/>
      <w:r w:rsidR="006C63EF" w:rsidRPr="002F3029">
        <w:rPr>
          <w:rFonts w:ascii="Cambria" w:eastAsia="Arial Unicode MS" w:hAnsi="Cambria" w:cs="Arial"/>
          <w:i/>
          <w:snapToGrid w:val="0"/>
          <w:sz w:val="20"/>
          <w:szCs w:val="20"/>
        </w:rPr>
        <w:t>-</w:t>
      </w:r>
      <w:r w:rsidRPr="002F3029">
        <w:rPr>
          <w:rFonts w:ascii="Cambria" w:eastAsia="Arial Unicode MS" w:hAnsi="Cambria" w:cs="Arial"/>
          <w:i/>
          <w:snapToGrid w:val="0"/>
          <w:sz w:val="20"/>
          <w:szCs w:val="20"/>
        </w:rPr>
        <w:t>SCE, Holly Merrihew</w:t>
      </w:r>
      <w:r w:rsidR="006C63EF" w:rsidRPr="002F3029">
        <w:rPr>
          <w:rFonts w:ascii="Cambria" w:eastAsia="Arial Unicode MS" w:hAnsi="Cambria" w:cs="Arial"/>
          <w:i/>
          <w:snapToGrid w:val="0"/>
          <w:sz w:val="20"/>
          <w:szCs w:val="20"/>
        </w:rPr>
        <w:t>-</w:t>
      </w:r>
      <w:r w:rsidR="002E18B7" w:rsidRPr="002F3029">
        <w:rPr>
          <w:rFonts w:ascii="Cambria" w:eastAsia="Arial Unicode MS" w:hAnsi="Cambria" w:cs="Arial"/>
          <w:i/>
          <w:snapToGrid w:val="0"/>
          <w:sz w:val="20"/>
          <w:szCs w:val="20"/>
        </w:rPr>
        <w:t>SCE, Richard Villasenor</w:t>
      </w:r>
      <w:r w:rsidR="006C63EF" w:rsidRPr="002F3029">
        <w:rPr>
          <w:rFonts w:ascii="Cambria" w:eastAsia="Arial Unicode MS" w:hAnsi="Cambria" w:cs="Arial"/>
          <w:i/>
          <w:snapToGrid w:val="0"/>
          <w:sz w:val="20"/>
          <w:szCs w:val="20"/>
        </w:rPr>
        <w:t>-</w:t>
      </w:r>
      <w:r w:rsidR="002E18B7" w:rsidRPr="002F3029">
        <w:rPr>
          <w:rFonts w:ascii="Cambria" w:eastAsia="Arial Unicode MS" w:hAnsi="Cambria" w:cs="Arial"/>
          <w:i/>
          <w:snapToGrid w:val="0"/>
          <w:sz w:val="20"/>
          <w:szCs w:val="20"/>
        </w:rPr>
        <w:t xml:space="preserve">TELACU, Jose </w:t>
      </w:r>
      <w:proofErr w:type="spellStart"/>
      <w:r w:rsidR="002E18B7" w:rsidRPr="002F3029">
        <w:rPr>
          <w:rFonts w:ascii="Cambria" w:eastAsia="Arial Unicode MS" w:hAnsi="Cambria" w:cs="Arial"/>
          <w:i/>
          <w:snapToGrid w:val="0"/>
          <w:sz w:val="20"/>
          <w:szCs w:val="20"/>
        </w:rPr>
        <w:t>Landeros</w:t>
      </w:r>
      <w:proofErr w:type="spellEnd"/>
      <w:r w:rsidR="006C63EF" w:rsidRPr="002F3029">
        <w:rPr>
          <w:rFonts w:ascii="Cambria" w:eastAsia="Arial Unicode MS" w:hAnsi="Cambria" w:cs="Arial"/>
          <w:i/>
          <w:snapToGrid w:val="0"/>
          <w:sz w:val="20"/>
          <w:szCs w:val="20"/>
        </w:rPr>
        <w:t>-</w:t>
      </w:r>
      <w:r w:rsidR="002E18B7" w:rsidRPr="002F3029">
        <w:rPr>
          <w:rFonts w:ascii="Cambria" w:eastAsia="Arial Unicode MS" w:hAnsi="Cambria" w:cs="Arial"/>
          <w:i/>
          <w:snapToGrid w:val="0"/>
          <w:sz w:val="20"/>
          <w:szCs w:val="20"/>
        </w:rPr>
        <w:t>Proteus, Joni Key</w:t>
      </w:r>
      <w:r w:rsidR="006C63EF" w:rsidRPr="002F3029">
        <w:rPr>
          <w:rFonts w:ascii="Cambria" w:eastAsia="Arial Unicode MS" w:hAnsi="Cambria" w:cs="Arial"/>
          <w:i/>
          <w:snapToGrid w:val="0"/>
          <w:sz w:val="20"/>
          <w:szCs w:val="20"/>
        </w:rPr>
        <w:t>-</w:t>
      </w:r>
      <w:r w:rsidR="002E18B7" w:rsidRPr="002F3029">
        <w:rPr>
          <w:rFonts w:ascii="Cambria" w:eastAsia="Arial Unicode MS" w:hAnsi="Cambria" w:cs="Arial"/>
          <w:i/>
          <w:snapToGrid w:val="0"/>
          <w:sz w:val="20"/>
          <w:szCs w:val="20"/>
        </w:rPr>
        <w:t xml:space="preserve">SCE, Roberto </w:t>
      </w:r>
      <w:proofErr w:type="spellStart"/>
      <w:r w:rsidR="002E18B7" w:rsidRPr="002F3029">
        <w:rPr>
          <w:rFonts w:ascii="Cambria" w:eastAsia="Arial Unicode MS" w:hAnsi="Cambria" w:cs="Arial"/>
          <w:i/>
          <w:snapToGrid w:val="0"/>
          <w:sz w:val="20"/>
          <w:szCs w:val="20"/>
        </w:rPr>
        <w:t>DelReal</w:t>
      </w:r>
      <w:r w:rsidR="006C63EF" w:rsidRPr="002F3029">
        <w:rPr>
          <w:rFonts w:ascii="Cambria" w:eastAsia="Arial Unicode MS" w:hAnsi="Cambria" w:cs="Arial"/>
          <w:i/>
          <w:snapToGrid w:val="0"/>
          <w:sz w:val="20"/>
          <w:szCs w:val="20"/>
        </w:rPr>
        <w:t>-</w:t>
      </w:r>
      <w:r w:rsidR="002E18B7" w:rsidRPr="002F3029">
        <w:rPr>
          <w:rFonts w:ascii="Cambria" w:eastAsia="Arial Unicode MS" w:hAnsi="Cambria" w:cs="Arial"/>
          <w:i/>
          <w:snapToGrid w:val="0"/>
          <w:sz w:val="20"/>
          <w:szCs w:val="20"/>
        </w:rPr>
        <w:t>Maroma</w:t>
      </w:r>
      <w:proofErr w:type="spellEnd"/>
      <w:r w:rsidR="002E18B7" w:rsidRPr="002F3029">
        <w:rPr>
          <w:rFonts w:ascii="Cambria" w:eastAsia="Arial Unicode MS" w:hAnsi="Cambria" w:cs="Arial"/>
          <w:i/>
          <w:snapToGrid w:val="0"/>
          <w:sz w:val="20"/>
          <w:szCs w:val="20"/>
        </w:rPr>
        <w:t xml:space="preserve"> Energy, Mauricio Blanc</w:t>
      </w:r>
      <w:r w:rsidR="006C63EF" w:rsidRPr="002F3029">
        <w:rPr>
          <w:rFonts w:ascii="Cambria" w:eastAsia="Arial Unicode MS" w:hAnsi="Cambria" w:cs="Arial"/>
          <w:i/>
          <w:snapToGrid w:val="0"/>
          <w:sz w:val="20"/>
          <w:szCs w:val="20"/>
        </w:rPr>
        <w:t xml:space="preserve">- JHC, Inc., Mark Aguirre-SCG, Arleen Novotney-ACCES, Q. Banuelos-Proteus, Brandi Turner-SDG&amp;E, Kathy Andry-CSD, Karen </w:t>
      </w:r>
      <w:proofErr w:type="spellStart"/>
      <w:r w:rsidR="006C63EF" w:rsidRPr="002F3029">
        <w:rPr>
          <w:rFonts w:ascii="Cambria" w:eastAsia="Arial Unicode MS" w:hAnsi="Cambria" w:cs="Arial"/>
          <w:i/>
          <w:snapToGrid w:val="0"/>
          <w:sz w:val="20"/>
          <w:szCs w:val="20"/>
        </w:rPr>
        <w:t>Sturgen</w:t>
      </w:r>
      <w:proofErr w:type="spellEnd"/>
      <w:r w:rsidR="006C63EF" w:rsidRPr="002F3029">
        <w:rPr>
          <w:rFonts w:ascii="Cambria" w:eastAsia="Arial Unicode MS" w:hAnsi="Cambria" w:cs="Arial"/>
          <w:i/>
          <w:snapToGrid w:val="0"/>
          <w:sz w:val="20"/>
          <w:szCs w:val="20"/>
        </w:rPr>
        <w:t xml:space="preserve">-SCG, Octavio Verduzco-SCG, Rosie Casillas-SCE, Elvira Valdez-SCG, Rahil </w:t>
      </w:r>
      <w:proofErr w:type="spellStart"/>
      <w:r w:rsidR="006C63EF" w:rsidRPr="002F3029">
        <w:rPr>
          <w:rFonts w:ascii="Cambria" w:eastAsia="Arial Unicode MS" w:hAnsi="Cambria" w:cs="Arial"/>
          <w:i/>
          <w:snapToGrid w:val="0"/>
          <w:sz w:val="20"/>
          <w:szCs w:val="20"/>
        </w:rPr>
        <w:t>Mahara</w:t>
      </w:r>
      <w:proofErr w:type="spellEnd"/>
      <w:r w:rsidR="006C63EF" w:rsidRPr="002F3029">
        <w:rPr>
          <w:rFonts w:ascii="Cambria" w:eastAsia="Arial Unicode MS" w:hAnsi="Cambria" w:cs="Arial"/>
          <w:i/>
          <w:snapToGrid w:val="0"/>
          <w:sz w:val="20"/>
          <w:szCs w:val="20"/>
        </w:rPr>
        <w:t xml:space="preserve">-Supply Bank.org, </w:t>
      </w:r>
      <w:proofErr w:type="spellStart"/>
      <w:r w:rsidR="006C63EF" w:rsidRPr="002F3029">
        <w:rPr>
          <w:rFonts w:ascii="Cambria" w:eastAsia="Arial Unicode MS" w:hAnsi="Cambria" w:cs="Arial"/>
          <w:i/>
          <w:snapToGrid w:val="0"/>
          <w:sz w:val="20"/>
          <w:szCs w:val="20"/>
        </w:rPr>
        <w:t>Leonella</w:t>
      </w:r>
      <w:proofErr w:type="spellEnd"/>
      <w:r w:rsidR="006C63EF" w:rsidRPr="002F3029">
        <w:rPr>
          <w:rFonts w:ascii="Cambria" w:eastAsia="Arial Unicode MS" w:hAnsi="Cambria" w:cs="Arial"/>
          <w:i/>
          <w:snapToGrid w:val="0"/>
          <w:sz w:val="20"/>
          <w:szCs w:val="20"/>
        </w:rPr>
        <w:t xml:space="preserve"> </w:t>
      </w:r>
      <w:proofErr w:type="spellStart"/>
      <w:r w:rsidR="006C63EF" w:rsidRPr="002F3029">
        <w:rPr>
          <w:rFonts w:ascii="Cambria" w:eastAsia="Arial Unicode MS" w:hAnsi="Cambria" w:cs="Arial"/>
          <w:i/>
          <w:snapToGrid w:val="0"/>
          <w:sz w:val="20"/>
          <w:szCs w:val="20"/>
        </w:rPr>
        <w:t>Baudino</w:t>
      </w:r>
      <w:proofErr w:type="spellEnd"/>
      <w:r w:rsidR="006C63EF" w:rsidRPr="002F3029">
        <w:rPr>
          <w:rFonts w:ascii="Cambria" w:eastAsia="Arial Unicode MS" w:hAnsi="Cambria" w:cs="Arial"/>
          <w:i/>
          <w:snapToGrid w:val="0"/>
          <w:sz w:val="20"/>
          <w:szCs w:val="20"/>
        </w:rPr>
        <w:t>-SCG,</w:t>
      </w:r>
      <w:r w:rsidR="00724BF1" w:rsidRPr="002F3029">
        <w:rPr>
          <w:rFonts w:ascii="Cambria" w:eastAsia="Arial Unicode MS" w:hAnsi="Cambria" w:cs="Arial"/>
          <w:i/>
          <w:snapToGrid w:val="0"/>
          <w:sz w:val="20"/>
          <w:szCs w:val="20"/>
        </w:rPr>
        <w:t xml:space="preserve"> Naila </w:t>
      </w:r>
      <w:proofErr w:type="spellStart"/>
      <w:r w:rsidR="00724BF1" w:rsidRPr="002F3029">
        <w:rPr>
          <w:rFonts w:ascii="Cambria" w:eastAsia="Arial Unicode MS" w:hAnsi="Cambria" w:cs="Arial"/>
          <w:i/>
          <w:snapToGrid w:val="0"/>
          <w:sz w:val="20"/>
          <w:szCs w:val="20"/>
        </w:rPr>
        <w:t>Amhed</w:t>
      </w:r>
      <w:proofErr w:type="spellEnd"/>
      <w:r w:rsidR="00724BF1" w:rsidRPr="002F3029">
        <w:rPr>
          <w:rFonts w:ascii="Cambria" w:eastAsia="Arial Unicode MS" w:hAnsi="Cambria" w:cs="Arial"/>
          <w:i/>
          <w:snapToGrid w:val="0"/>
          <w:sz w:val="20"/>
          <w:szCs w:val="20"/>
        </w:rPr>
        <w:t>-PG&amp;E</w:t>
      </w:r>
      <w:r w:rsidR="00732CE1" w:rsidRPr="002F3029">
        <w:rPr>
          <w:rFonts w:ascii="Cambria" w:eastAsia="Arial Unicode MS" w:hAnsi="Cambria" w:cs="Arial"/>
          <w:i/>
          <w:snapToGrid w:val="0"/>
          <w:sz w:val="20"/>
          <w:szCs w:val="20"/>
        </w:rPr>
        <w:t xml:space="preserve">, Kathy </w:t>
      </w:r>
      <w:proofErr w:type="spellStart"/>
      <w:r w:rsidR="00732CE1" w:rsidRPr="002F3029">
        <w:rPr>
          <w:rFonts w:ascii="Cambria" w:eastAsia="Arial Unicode MS" w:hAnsi="Cambria" w:cs="Arial"/>
          <w:i/>
          <w:snapToGrid w:val="0"/>
          <w:sz w:val="20"/>
          <w:szCs w:val="20"/>
        </w:rPr>
        <w:t>Wickware</w:t>
      </w:r>
      <w:proofErr w:type="spellEnd"/>
      <w:r w:rsidR="00992708" w:rsidRPr="002F3029">
        <w:rPr>
          <w:rFonts w:ascii="Cambria" w:eastAsia="Arial Unicode MS" w:hAnsi="Cambria" w:cs="Arial"/>
          <w:i/>
          <w:snapToGrid w:val="0"/>
          <w:sz w:val="20"/>
          <w:szCs w:val="20"/>
        </w:rPr>
        <w:t xml:space="preserve">-SDG&amp;E, </w:t>
      </w:r>
      <w:r w:rsidR="006C63EF" w:rsidRPr="002F3029">
        <w:rPr>
          <w:rFonts w:ascii="Cambria" w:eastAsia="Arial Unicode MS" w:hAnsi="Cambria" w:cs="Arial"/>
          <w:i/>
          <w:snapToGrid w:val="0"/>
          <w:sz w:val="20"/>
          <w:szCs w:val="20"/>
        </w:rPr>
        <w:t>and Louis Lopez-SCE</w:t>
      </w:r>
    </w:p>
    <w:p w14:paraId="78A18CA7" w14:textId="77777777" w:rsidR="009E1536" w:rsidRPr="002F3029" w:rsidRDefault="009E1536" w:rsidP="003B746D">
      <w:pPr>
        <w:rPr>
          <w:rFonts w:ascii="Cambria" w:eastAsia="Arial Unicode MS" w:hAnsi="Cambria" w:cs="Arial"/>
          <w:b/>
          <w:i/>
          <w:snapToGrid w:val="0"/>
          <w:sz w:val="20"/>
          <w:szCs w:val="20"/>
        </w:rPr>
      </w:pPr>
    </w:p>
    <w:p w14:paraId="3ED2852F" w14:textId="70403DCA" w:rsidR="003B746D" w:rsidRPr="002F3029" w:rsidRDefault="003B746D" w:rsidP="003B746D">
      <w:pPr>
        <w:rPr>
          <w:rFonts w:ascii="Cambria" w:eastAsia="Arial Unicode MS" w:hAnsi="Cambria" w:cs="Arial"/>
          <w:b/>
          <w:i/>
          <w:snapToGrid w:val="0"/>
          <w:sz w:val="20"/>
          <w:szCs w:val="20"/>
        </w:rPr>
      </w:pPr>
      <w:r w:rsidRPr="002F3029">
        <w:rPr>
          <w:rFonts w:ascii="Cambria" w:eastAsia="Arial Unicode MS" w:hAnsi="Cambria" w:cs="Arial"/>
          <w:b/>
          <w:i/>
          <w:snapToGrid w:val="0"/>
          <w:sz w:val="20"/>
          <w:szCs w:val="20"/>
        </w:rPr>
        <w:t xml:space="preserve">Via </w:t>
      </w:r>
      <w:r w:rsidR="008B098A" w:rsidRPr="002F3029">
        <w:rPr>
          <w:rFonts w:ascii="Cambria" w:eastAsia="Arial Unicode MS" w:hAnsi="Cambria" w:cs="Arial"/>
          <w:b/>
          <w:i/>
          <w:snapToGrid w:val="0"/>
          <w:sz w:val="20"/>
          <w:szCs w:val="20"/>
        </w:rPr>
        <w:t>Conference</w:t>
      </w:r>
      <w:r w:rsidRPr="002F3029">
        <w:rPr>
          <w:rFonts w:ascii="Cambria" w:eastAsia="Arial Unicode MS" w:hAnsi="Cambria" w:cs="Arial"/>
          <w:b/>
          <w:i/>
          <w:snapToGrid w:val="0"/>
          <w:sz w:val="20"/>
          <w:szCs w:val="20"/>
        </w:rPr>
        <w:t>:</w:t>
      </w:r>
    </w:p>
    <w:p w14:paraId="5C928826" w14:textId="4A139305" w:rsidR="003A5F4E" w:rsidRPr="002F3029" w:rsidRDefault="00992708" w:rsidP="00D1436B">
      <w:pPr>
        <w:overflowPunct w:val="0"/>
        <w:autoSpaceDE w:val="0"/>
        <w:autoSpaceDN w:val="0"/>
        <w:adjustRightInd w:val="0"/>
        <w:textAlignment w:val="baseline"/>
        <w:rPr>
          <w:rFonts w:ascii="Cambria" w:eastAsia="Arial Unicode MS" w:hAnsi="Cambria" w:cs="Arial"/>
          <w:i/>
          <w:snapToGrid w:val="0"/>
          <w:sz w:val="20"/>
          <w:szCs w:val="20"/>
        </w:rPr>
      </w:pPr>
      <w:r w:rsidRPr="002F3029">
        <w:rPr>
          <w:rFonts w:ascii="Cambria" w:eastAsia="Arial Unicode MS" w:hAnsi="Cambria" w:cs="Arial"/>
          <w:i/>
          <w:snapToGrid w:val="0"/>
          <w:sz w:val="20"/>
          <w:szCs w:val="20"/>
        </w:rPr>
        <w:t xml:space="preserve">John Peterson-Athens Research, </w:t>
      </w:r>
      <w:r w:rsidR="00070EF4" w:rsidRPr="002F3029">
        <w:rPr>
          <w:rFonts w:ascii="Cambria" w:eastAsia="Arial Unicode MS" w:hAnsi="Cambria" w:cs="Arial"/>
          <w:i/>
          <w:snapToGrid w:val="0"/>
          <w:sz w:val="20"/>
          <w:szCs w:val="20"/>
        </w:rPr>
        <w:t>Chris Moore-CPUC, Der</w:t>
      </w:r>
      <w:r w:rsidR="00894116" w:rsidRPr="002F3029">
        <w:rPr>
          <w:rFonts w:ascii="Cambria" w:eastAsia="Arial Unicode MS" w:hAnsi="Cambria" w:cs="Arial"/>
          <w:i/>
          <w:snapToGrid w:val="0"/>
          <w:sz w:val="20"/>
          <w:szCs w:val="20"/>
        </w:rPr>
        <w:t xml:space="preserve">ek </w:t>
      </w:r>
      <w:proofErr w:type="spellStart"/>
      <w:r w:rsidR="00894116" w:rsidRPr="002F3029">
        <w:rPr>
          <w:rFonts w:ascii="Cambria" w:eastAsia="Arial Unicode MS" w:hAnsi="Cambria" w:cs="Arial"/>
          <w:i/>
          <w:snapToGrid w:val="0"/>
          <w:sz w:val="20"/>
          <w:szCs w:val="20"/>
        </w:rPr>
        <w:t>Olijar</w:t>
      </w:r>
      <w:proofErr w:type="spellEnd"/>
      <w:r w:rsidR="00894116" w:rsidRPr="002F3029">
        <w:rPr>
          <w:rFonts w:ascii="Cambria" w:eastAsia="Arial Unicode MS" w:hAnsi="Cambria" w:cs="Arial"/>
          <w:i/>
          <w:snapToGrid w:val="0"/>
          <w:sz w:val="20"/>
          <w:szCs w:val="20"/>
        </w:rPr>
        <w:t xml:space="preserve">-Liberty Utilities, Melissa Smith, Andres Ramirez- DACAG, </w:t>
      </w:r>
      <w:proofErr w:type="spellStart"/>
      <w:r w:rsidR="006C63EF" w:rsidRPr="002F3029">
        <w:rPr>
          <w:rFonts w:ascii="Cambria" w:eastAsia="Arial Unicode MS" w:hAnsi="Cambria" w:cs="Arial"/>
          <w:i/>
          <w:snapToGrid w:val="0"/>
          <w:sz w:val="20"/>
          <w:szCs w:val="20"/>
        </w:rPr>
        <w:t>Unaudible</w:t>
      </w:r>
      <w:proofErr w:type="spellEnd"/>
    </w:p>
    <w:p w14:paraId="0BE7FF91" w14:textId="23350633" w:rsidR="006C63EF" w:rsidRPr="002F3029" w:rsidRDefault="006C63EF" w:rsidP="00D1436B">
      <w:pPr>
        <w:overflowPunct w:val="0"/>
        <w:autoSpaceDE w:val="0"/>
        <w:autoSpaceDN w:val="0"/>
        <w:adjustRightInd w:val="0"/>
        <w:textAlignment w:val="baseline"/>
        <w:rPr>
          <w:rFonts w:cs="Arial"/>
          <w:b/>
          <w:i/>
          <w:sz w:val="20"/>
          <w:szCs w:val="20"/>
        </w:rPr>
      </w:pPr>
    </w:p>
    <w:p w14:paraId="1AB83353" w14:textId="7E5105D6" w:rsidR="00CA371D" w:rsidRPr="002F3029" w:rsidRDefault="00CA371D" w:rsidP="00CA371D">
      <w:pPr>
        <w:numPr>
          <w:ilvl w:val="0"/>
          <w:numId w:val="15"/>
        </w:numPr>
        <w:overflowPunct w:val="0"/>
        <w:autoSpaceDE w:val="0"/>
        <w:autoSpaceDN w:val="0"/>
        <w:adjustRightInd w:val="0"/>
        <w:ind w:left="702" w:hanging="720"/>
        <w:textAlignment w:val="baseline"/>
        <w:rPr>
          <w:rFonts w:ascii="Cambria" w:eastAsia="Arial Unicode MS" w:hAnsi="Cambria" w:cs="Arial"/>
          <w:b/>
          <w:i/>
          <w:snapToGrid w:val="0"/>
          <w:sz w:val="20"/>
          <w:szCs w:val="20"/>
        </w:rPr>
      </w:pPr>
      <w:r w:rsidRPr="002F3029">
        <w:rPr>
          <w:rFonts w:ascii="Cambria" w:eastAsia="Arial Unicode MS" w:hAnsi="Cambria" w:cs="Arial"/>
          <w:b/>
          <w:i/>
          <w:snapToGrid w:val="0"/>
          <w:sz w:val="20"/>
          <w:szCs w:val="20"/>
        </w:rPr>
        <w:t>Welcome and Introductions— Robert Castañeda, LIOB Chair and Commissioner Clifford Rechtschaffen Standing Item/Informational Item</w:t>
      </w:r>
    </w:p>
    <w:p w14:paraId="305F10C0" w14:textId="6EDFC527" w:rsidR="001D0C4D" w:rsidRPr="002F3029" w:rsidRDefault="00CA371D" w:rsidP="001D0C4D">
      <w:pPr>
        <w:overflowPunct w:val="0"/>
        <w:autoSpaceDE w:val="0"/>
        <w:autoSpaceDN w:val="0"/>
        <w:adjustRightInd w:val="0"/>
        <w:textAlignment w:val="baseline"/>
        <w:rPr>
          <w:rFonts w:ascii="Cambria" w:eastAsia="Arial Unicode MS" w:hAnsi="Cambria" w:cs="Arial"/>
          <w:i/>
          <w:snapToGrid w:val="0"/>
          <w:sz w:val="20"/>
          <w:szCs w:val="20"/>
        </w:rPr>
      </w:pPr>
      <w:r w:rsidRPr="002F3029">
        <w:rPr>
          <w:rFonts w:ascii="Cambria" w:eastAsia="Arial Unicode MS" w:hAnsi="Cambria" w:cs="Arial"/>
          <w:i/>
          <w:snapToGrid w:val="0"/>
          <w:sz w:val="20"/>
          <w:szCs w:val="20"/>
        </w:rPr>
        <w:t xml:space="preserve">Commissioner Rechtschaffen </w:t>
      </w:r>
      <w:r w:rsidR="00005389" w:rsidRPr="002F3029">
        <w:rPr>
          <w:rFonts w:ascii="Cambria" w:eastAsia="Arial Unicode MS" w:hAnsi="Cambria" w:cs="Arial"/>
          <w:i/>
          <w:snapToGrid w:val="0"/>
          <w:sz w:val="20"/>
          <w:szCs w:val="20"/>
        </w:rPr>
        <w:t>reported</w:t>
      </w:r>
      <w:r w:rsidRPr="002F3029">
        <w:rPr>
          <w:rFonts w:ascii="Cambria" w:eastAsia="Arial Unicode MS" w:hAnsi="Cambria" w:cs="Arial"/>
          <w:i/>
          <w:snapToGrid w:val="0"/>
          <w:sz w:val="20"/>
          <w:szCs w:val="20"/>
        </w:rPr>
        <w:t xml:space="preserve"> that at </w:t>
      </w:r>
      <w:r w:rsidR="002F3029" w:rsidRPr="002F3029">
        <w:rPr>
          <w:rFonts w:ascii="Cambria" w:eastAsia="Arial Unicode MS" w:hAnsi="Cambria" w:cs="Arial"/>
          <w:i/>
          <w:snapToGrid w:val="0"/>
          <w:sz w:val="20"/>
          <w:szCs w:val="20"/>
        </w:rPr>
        <w:t>the July</w:t>
      </w:r>
      <w:r w:rsidRPr="002F3029">
        <w:rPr>
          <w:rFonts w:ascii="Cambria" w:eastAsia="Arial Unicode MS" w:hAnsi="Cambria" w:cs="Arial"/>
          <w:i/>
          <w:snapToGrid w:val="0"/>
          <w:sz w:val="20"/>
          <w:szCs w:val="20"/>
        </w:rPr>
        <w:t xml:space="preserve"> 12th, 2018 Commission </w:t>
      </w:r>
      <w:r w:rsidR="002F3029" w:rsidRPr="002F3029">
        <w:rPr>
          <w:rFonts w:ascii="Cambria" w:eastAsia="Arial Unicode MS" w:hAnsi="Cambria" w:cs="Arial"/>
          <w:i/>
          <w:snapToGrid w:val="0"/>
          <w:sz w:val="20"/>
          <w:szCs w:val="20"/>
        </w:rPr>
        <w:t>meeting, the</w:t>
      </w:r>
      <w:r w:rsidRPr="002F3029">
        <w:rPr>
          <w:rFonts w:ascii="Cambria" w:eastAsia="Arial Unicode MS" w:hAnsi="Cambria" w:cs="Arial"/>
          <w:i/>
          <w:snapToGrid w:val="0"/>
          <w:sz w:val="20"/>
          <w:szCs w:val="20"/>
        </w:rPr>
        <w:t xml:space="preserve"> Commission approved the re-appointments of Board Members Robert Castaneda and Charlie Toledo.  </w:t>
      </w:r>
      <w:r w:rsidR="00005389" w:rsidRPr="002F3029">
        <w:rPr>
          <w:rFonts w:ascii="Cambria" w:eastAsia="Arial Unicode MS" w:hAnsi="Cambria" w:cs="Arial"/>
          <w:i/>
          <w:snapToGrid w:val="0"/>
          <w:sz w:val="20"/>
          <w:szCs w:val="20"/>
        </w:rPr>
        <w:t>T</w:t>
      </w:r>
      <w:r w:rsidRPr="002F3029">
        <w:rPr>
          <w:rFonts w:ascii="Cambria" w:eastAsia="Arial Unicode MS" w:hAnsi="Cambria" w:cs="Arial"/>
          <w:i/>
          <w:snapToGrid w:val="0"/>
          <w:sz w:val="20"/>
          <w:szCs w:val="20"/>
        </w:rPr>
        <w:t xml:space="preserve">he LIOB has a current </w:t>
      </w:r>
      <w:r w:rsidR="001D0C4D" w:rsidRPr="002F3029">
        <w:rPr>
          <w:rFonts w:ascii="Cambria" w:eastAsia="Arial Unicode MS" w:hAnsi="Cambria" w:cs="Arial"/>
          <w:i/>
          <w:snapToGrid w:val="0"/>
          <w:sz w:val="20"/>
          <w:szCs w:val="20"/>
        </w:rPr>
        <w:t xml:space="preserve">public position </w:t>
      </w:r>
      <w:r w:rsidRPr="002F3029">
        <w:rPr>
          <w:rFonts w:ascii="Cambria" w:eastAsia="Arial Unicode MS" w:hAnsi="Cambria" w:cs="Arial"/>
          <w:i/>
          <w:snapToGrid w:val="0"/>
          <w:sz w:val="20"/>
          <w:szCs w:val="20"/>
        </w:rPr>
        <w:t>op</w:t>
      </w:r>
      <w:r w:rsidR="001D0C4D" w:rsidRPr="002F3029">
        <w:rPr>
          <w:rFonts w:ascii="Cambria" w:eastAsia="Arial Unicode MS" w:hAnsi="Cambria" w:cs="Arial"/>
          <w:i/>
          <w:snapToGrid w:val="0"/>
          <w:sz w:val="20"/>
          <w:szCs w:val="20"/>
        </w:rPr>
        <w:t xml:space="preserve">ening, a formal solicitation will be published asking for nominations.  </w:t>
      </w:r>
      <w:r w:rsidR="00005389" w:rsidRPr="002F3029">
        <w:rPr>
          <w:rFonts w:ascii="Cambria" w:eastAsia="Arial Unicode MS" w:hAnsi="Cambria" w:cs="Arial"/>
          <w:i/>
          <w:snapToGrid w:val="0"/>
          <w:sz w:val="20"/>
          <w:szCs w:val="20"/>
        </w:rPr>
        <w:t>T</w:t>
      </w:r>
      <w:r w:rsidR="001D0C4D" w:rsidRPr="002F3029">
        <w:rPr>
          <w:rFonts w:ascii="Cambria" w:eastAsia="Arial Unicode MS" w:hAnsi="Cambria" w:cs="Arial"/>
          <w:i/>
          <w:snapToGrid w:val="0"/>
          <w:sz w:val="20"/>
          <w:szCs w:val="20"/>
        </w:rPr>
        <w:t xml:space="preserve">he 2018 Tribal Energy </w:t>
      </w:r>
      <w:r w:rsidR="002F3029" w:rsidRPr="002F3029">
        <w:rPr>
          <w:rFonts w:ascii="Cambria" w:eastAsia="Arial Unicode MS" w:hAnsi="Cambria" w:cs="Arial"/>
          <w:i/>
          <w:snapToGrid w:val="0"/>
          <w:sz w:val="20"/>
          <w:szCs w:val="20"/>
        </w:rPr>
        <w:t>Summit will</w:t>
      </w:r>
      <w:r w:rsidR="00005389" w:rsidRPr="002F3029">
        <w:rPr>
          <w:rFonts w:ascii="Cambria" w:eastAsia="Arial Unicode MS" w:hAnsi="Cambria" w:cs="Arial"/>
          <w:i/>
          <w:snapToGrid w:val="0"/>
          <w:sz w:val="20"/>
          <w:szCs w:val="20"/>
        </w:rPr>
        <w:t xml:space="preserve"> be held on November 26th – 28th, 2018 </w:t>
      </w:r>
      <w:r w:rsidR="001D0C4D" w:rsidRPr="002F3029">
        <w:rPr>
          <w:rFonts w:ascii="Cambria" w:eastAsia="Arial Unicode MS" w:hAnsi="Cambria" w:cs="Arial"/>
          <w:i/>
          <w:snapToGrid w:val="0"/>
          <w:sz w:val="20"/>
          <w:szCs w:val="20"/>
        </w:rPr>
        <w:t>at the Pechanga Band of Luiseño Indians in Temecula</w:t>
      </w:r>
      <w:r w:rsidR="00005389" w:rsidRPr="002F3029">
        <w:rPr>
          <w:rFonts w:ascii="Cambria" w:eastAsia="Arial Unicode MS" w:hAnsi="Cambria" w:cs="Arial"/>
          <w:i/>
          <w:snapToGrid w:val="0"/>
          <w:sz w:val="20"/>
          <w:szCs w:val="20"/>
        </w:rPr>
        <w:t xml:space="preserve">.  The Disadvantaged Communities Advisory </w:t>
      </w:r>
      <w:r w:rsidR="002F3029" w:rsidRPr="002F3029">
        <w:rPr>
          <w:rFonts w:ascii="Cambria" w:eastAsia="Arial Unicode MS" w:hAnsi="Cambria" w:cs="Arial"/>
          <w:i/>
          <w:snapToGrid w:val="0"/>
          <w:sz w:val="20"/>
          <w:szCs w:val="20"/>
        </w:rPr>
        <w:t>Board (DACAG) will</w:t>
      </w:r>
      <w:r w:rsidR="00005389" w:rsidRPr="002F3029">
        <w:rPr>
          <w:rFonts w:ascii="Cambria" w:eastAsia="Arial Unicode MS" w:hAnsi="Cambria" w:cs="Arial"/>
          <w:i/>
          <w:snapToGrid w:val="0"/>
          <w:sz w:val="20"/>
          <w:szCs w:val="20"/>
        </w:rPr>
        <w:t xml:space="preserve"> be </w:t>
      </w:r>
      <w:r w:rsidR="002F3029" w:rsidRPr="002F3029">
        <w:rPr>
          <w:rFonts w:ascii="Cambria" w:eastAsia="Arial Unicode MS" w:hAnsi="Cambria" w:cs="Arial"/>
          <w:i/>
          <w:snapToGrid w:val="0"/>
          <w:sz w:val="20"/>
          <w:szCs w:val="20"/>
        </w:rPr>
        <w:t>meeting</w:t>
      </w:r>
      <w:r w:rsidR="00005389" w:rsidRPr="002F3029">
        <w:rPr>
          <w:rFonts w:ascii="Cambria" w:eastAsia="Arial Unicode MS" w:hAnsi="Cambria" w:cs="Arial"/>
          <w:i/>
          <w:snapToGrid w:val="0"/>
          <w:sz w:val="20"/>
          <w:szCs w:val="20"/>
        </w:rPr>
        <w:t xml:space="preserve"> on September 28th and October 30th, 2018</w:t>
      </w:r>
      <w:r w:rsidR="000A374F">
        <w:rPr>
          <w:rFonts w:ascii="Cambria" w:eastAsia="Arial Unicode MS" w:hAnsi="Cambria" w:cs="Arial"/>
          <w:i/>
          <w:snapToGrid w:val="0"/>
          <w:sz w:val="20"/>
          <w:szCs w:val="20"/>
        </w:rPr>
        <w:t xml:space="preserve">.  The DACAG is </w:t>
      </w:r>
      <w:r w:rsidR="00005389" w:rsidRPr="002F3029">
        <w:rPr>
          <w:rFonts w:ascii="Cambria" w:eastAsia="Arial Unicode MS" w:hAnsi="Cambria" w:cs="Arial"/>
          <w:i/>
          <w:snapToGrid w:val="0"/>
          <w:sz w:val="20"/>
          <w:szCs w:val="20"/>
        </w:rPr>
        <w:t xml:space="preserve">also seeking a new member. </w:t>
      </w:r>
    </w:p>
    <w:p w14:paraId="6A0D8051" w14:textId="3D89CA83" w:rsidR="00441F21" w:rsidRPr="002F3029" w:rsidRDefault="00441F21" w:rsidP="001D0C4D">
      <w:pPr>
        <w:overflowPunct w:val="0"/>
        <w:autoSpaceDE w:val="0"/>
        <w:autoSpaceDN w:val="0"/>
        <w:adjustRightInd w:val="0"/>
        <w:textAlignment w:val="baseline"/>
        <w:rPr>
          <w:rFonts w:ascii="Cambria" w:eastAsia="Arial Unicode MS" w:hAnsi="Cambria" w:cs="Arial"/>
          <w:i/>
          <w:snapToGrid w:val="0"/>
          <w:sz w:val="20"/>
          <w:szCs w:val="20"/>
        </w:rPr>
      </w:pPr>
      <w:r w:rsidRPr="002F3029">
        <w:rPr>
          <w:rFonts w:ascii="Cambria" w:eastAsia="Arial Unicode MS" w:hAnsi="Cambria" w:cs="Arial"/>
          <w:i/>
          <w:snapToGrid w:val="0"/>
          <w:sz w:val="20"/>
          <w:szCs w:val="20"/>
        </w:rPr>
        <w:t xml:space="preserve">Board Member Lisa Davidson announced that her term as the </w:t>
      </w:r>
      <w:r w:rsidR="00E02CED" w:rsidRPr="002F3029">
        <w:rPr>
          <w:rFonts w:ascii="Cambria" w:eastAsia="Arial Unicode MS" w:hAnsi="Cambria" w:cs="Arial"/>
          <w:i/>
          <w:snapToGrid w:val="0"/>
          <w:sz w:val="20"/>
          <w:szCs w:val="20"/>
        </w:rPr>
        <w:t xml:space="preserve">LIOB’s </w:t>
      </w:r>
      <w:r w:rsidRPr="002F3029">
        <w:rPr>
          <w:rFonts w:ascii="Cambria" w:eastAsia="Arial Unicode MS" w:hAnsi="Cambria" w:cs="Arial"/>
          <w:i/>
          <w:snapToGrid w:val="0"/>
          <w:sz w:val="20"/>
          <w:szCs w:val="20"/>
        </w:rPr>
        <w:t xml:space="preserve">IOU representative for SDG&amp;E has </w:t>
      </w:r>
      <w:r w:rsidR="00D4481C" w:rsidRPr="002F3029">
        <w:rPr>
          <w:rFonts w:ascii="Cambria" w:eastAsia="Arial Unicode MS" w:hAnsi="Cambria" w:cs="Arial"/>
          <w:i/>
          <w:snapToGrid w:val="0"/>
          <w:sz w:val="20"/>
          <w:szCs w:val="20"/>
        </w:rPr>
        <w:t xml:space="preserve">expired.  PG&amp;E has </w:t>
      </w:r>
      <w:r w:rsidR="004E4B09">
        <w:rPr>
          <w:rFonts w:ascii="Cambria" w:eastAsia="Arial Unicode MS" w:hAnsi="Cambria" w:cs="Arial"/>
          <w:i/>
          <w:snapToGrid w:val="0"/>
          <w:sz w:val="20"/>
          <w:szCs w:val="20"/>
        </w:rPr>
        <w:t>selected</w:t>
      </w:r>
      <w:r w:rsidR="00D4481C" w:rsidRPr="002F3029">
        <w:rPr>
          <w:rFonts w:ascii="Cambria" w:eastAsia="Arial Unicode MS" w:hAnsi="Cambria" w:cs="Arial"/>
          <w:i/>
          <w:snapToGrid w:val="0"/>
          <w:sz w:val="20"/>
          <w:szCs w:val="20"/>
        </w:rPr>
        <w:t xml:space="preserve"> </w:t>
      </w:r>
      <w:r w:rsidR="00E02CED" w:rsidRPr="002F3029">
        <w:rPr>
          <w:rFonts w:ascii="Cambria" w:eastAsia="Arial Unicode MS" w:hAnsi="Cambria" w:cs="Arial"/>
          <w:i/>
          <w:snapToGrid w:val="0"/>
          <w:sz w:val="20"/>
          <w:szCs w:val="20"/>
        </w:rPr>
        <w:t xml:space="preserve">Ms. Marlene </w:t>
      </w:r>
      <w:r w:rsidR="00D4481C" w:rsidRPr="002F3029">
        <w:rPr>
          <w:rFonts w:ascii="Cambria" w:eastAsia="Arial Unicode MS" w:hAnsi="Cambria" w:cs="Arial"/>
          <w:i/>
          <w:snapToGrid w:val="0"/>
          <w:sz w:val="20"/>
          <w:szCs w:val="20"/>
        </w:rPr>
        <w:t>Murphy-</w:t>
      </w:r>
      <w:r w:rsidR="00E02CED" w:rsidRPr="002F3029">
        <w:rPr>
          <w:rFonts w:ascii="Cambria" w:eastAsia="Arial Unicode MS" w:hAnsi="Cambria" w:cs="Arial"/>
          <w:i/>
          <w:snapToGrid w:val="0"/>
          <w:sz w:val="20"/>
          <w:szCs w:val="20"/>
        </w:rPr>
        <w:t>Rocha</w:t>
      </w:r>
      <w:r w:rsidR="00D4481C" w:rsidRPr="002F3029">
        <w:rPr>
          <w:rFonts w:ascii="Cambria" w:eastAsia="Arial Unicode MS" w:hAnsi="Cambria" w:cs="Arial"/>
          <w:i/>
          <w:snapToGrid w:val="0"/>
          <w:sz w:val="20"/>
          <w:szCs w:val="20"/>
        </w:rPr>
        <w:t xml:space="preserve"> as the new IOU LIOB representative</w:t>
      </w:r>
      <w:r w:rsidR="004E4B09">
        <w:rPr>
          <w:rFonts w:ascii="Cambria" w:eastAsia="Arial Unicode MS" w:hAnsi="Cambria" w:cs="Arial"/>
          <w:i/>
          <w:snapToGrid w:val="0"/>
          <w:sz w:val="20"/>
          <w:szCs w:val="20"/>
        </w:rPr>
        <w:t xml:space="preserve">, her appointment will be confirmed by the Commission in October. </w:t>
      </w:r>
    </w:p>
    <w:p w14:paraId="61DA10EA" w14:textId="05C7BED2" w:rsidR="006C63EF" w:rsidRPr="002F3029" w:rsidRDefault="006C63EF" w:rsidP="00D1436B">
      <w:pPr>
        <w:overflowPunct w:val="0"/>
        <w:autoSpaceDE w:val="0"/>
        <w:autoSpaceDN w:val="0"/>
        <w:adjustRightInd w:val="0"/>
        <w:textAlignment w:val="baseline"/>
        <w:rPr>
          <w:rFonts w:cs="Arial"/>
          <w:b/>
          <w:i/>
          <w:sz w:val="20"/>
          <w:szCs w:val="20"/>
        </w:rPr>
      </w:pPr>
    </w:p>
    <w:p w14:paraId="45605216" w14:textId="22A81AC2" w:rsidR="00441F21" w:rsidRPr="002F3029" w:rsidRDefault="00441F21" w:rsidP="00441F21">
      <w:pPr>
        <w:numPr>
          <w:ilvl w:val="0"/>
          <w:numId w:val="15"/>
        </w:numPr>
        <w:overflowPunct w:val="0"/>
        <w:autoSpaceDE w:val="0"/>
        <w:autoSpaceDN w:val="0"/>
        <w:adjustRightInd w:val="0"/>
        <w:ind w:left="702" w:hanging="720"/>
        <w:textAlignment w:val="baseline"/>
        <w:rPr>
          <w:rFonts w:ascii="Cambria" w:eastAsia="Arial Unicode MS" w:hAnsi="Cambria" w:cs="Arial"/>
          <w:b/>
          <w:i/>
          <w:snapToGrid w:val="0"/>
          <w:sz w:val="20"/>
          <w:szCs w:val="20"/>
        </w:rPr>
      </w:pPr>
      <w:r w:rsidRPr="002F3029">
        <w:rPr>
          <w:rFonts w:ascii="Cambria" w:eastAsia="Arial Unicode MS" w:hAnsi="Cambria" w:cs="Arial"/>
          <w:b/>
          <w:i/>
          <w:snapToGrid w:val="0"/>
          <w:sz w:val="20"/>
          <w:szCs w:val="20"/>
        </w:rPr>
        <w:t>Public Comments- Informational/Standing item</w:t>
      </w:r>
    </w:p>
    <w:p w14:paraId="26174DAF" w14:textId="236E5A6B" w:rsidR="00441F21" w:rsidRPr="002F3029" w:rsidRDefault="00441F21" w:rsidP="00441F21">
      <w:pPr>
        <w:overflowPunct w:val="0"/>
        <w:autoSpaceDE w:val="0"/>
        <w:autoSpaceDN w:val="0"/>
        <w:adjustRightInd w:val="0"/>
        <w:ind w:left="-18"/>
        <w:textAlignment w:val="baseline"/>
        <w:rPr>
          <w:rFonts w:ascii="Cambria" w:eastAsia="Arial Unicode MS" w:hAnsi="Cambria" w:cs="Arial"/>
          <w:b/>
          <w:i/>
          <w:snapToGrid w:val="0"/>
          <w:sz w:val="20"/>
          <w:szCs w:val="20"/>
        </w:rPr>
      </w:pPr>
      <w:r w:rsidRPr="002F3029">
        <w:rPr>
          <w:rFonts w:ascii="Cambria" w:eastAsia="Arial Unicode MS" w:hAnsi="Cambria" w:cs="Arial"/>
          <w:i/>
          <w:snapToGrid w:val="0"/>
          <w:sz w:val="20"/>
          <w:szCs w:val="20"/>
        </w:rPr>
        <w:t xml:space="preserve">No </w:t>
      </w:r>
      <w:r w:rsidR="00B97D85">
        <w:rPr>
          <w:rFonts w:ascii="Cambria" w:eastAsia="Arial Unicode MS" w:hAnsi="Cambria" w:cs="Arial"/>
          <w:i/>
          <w:snapToGrid w:val="0"/>
          <w:sz w:val="20"/>
          <w:szCs w:val="20"/>
        </w:rPr>
        <w:t xml:space="preserve">public </w:t>
      </w:r>
      <w:r w:rsidRPr="002F3029">
        <w:rPr>
          <w:rFonts w:ascii="Cambria" w:eastAsia="Arial Unicode MS" w:hAnsi="Cambria" w:cs="Arial"/>
          <w:i/>
          <w:snapToGrid w:val="0"/>
          <w:sz w:val="20"/>
          <w:szCs w:val="20"/>
        </w:rPr>
        <w:t>comments were offered</w:t>
      </w:r>
    </w:p>
    <w:p w14:paraId="5AF041A6" w14:textId="4E136275" w:rsidR="006C63EF" w:rsidRPr="002F3029" w:rsidRDefault="006C63EF" w:rsidP="00D1436B">
      <w:pPr>
        <w:overflowPunct w:val="0"/>
        <w:autoSpaceDE w:val="0"/>
        <w:autoSpaceDN w:val="0"/>
        <w:adjustRightInd w:val="0"/>
        <w:textAlignment w:val="baseline"/>
        <w:rPr>
          <w:rFonts w:cs="Arial"/>
          <w:b/>
          <w:i/>
          <w:sz w:val="20"/>
          <w:szCs w:val="20"/>
        </w:rPr>
      </w:pPr>
    </w:p>
    <w:p w14:paraId="0E867D39" w14:textId="0A9921A1" w:rsidR="00441F21" w:rsidRPr="002F3029" w:rsidRDefault="00C62271" w:rsidP="00441F21">
      <w:pPr>
        <w:numPr>
          <w:ilvl w:val="0"/>
          <w:numId w:val="15"/>
        </w:numPr>
        <w:overflowPunct w:val="0"/>
        <w:autoSpaceDE w:val="0"/>
        <w:autoSpaceDN w:val="0"/>
        <w:adjustRightInd w:val="0"/>
        <w:ind w:left="702" w:hanging="720"/>
        <w:textAlignment w:val="baseline"/>
        <w:rPr>
          <w:rFonts w:ascii="Cambria" w:eastAsia="Arial Unicode MS" w:hAnsi="Cambria" w:cs="Arial"/>
          <w:b/>
          <w:i/>
          <w:snapToGrid w:val="0"/>
          <w:sz w:val="20"/>
          <w:szCs w:val="20"/>
        </w:rPr>
      </w:pPr>
      <w:hyperlink r:id="rId12" w:history="1">
        <w:r w:rsidR="00441F21" w:rsidRPr="002F3029">
          <w:rPr>
            <w:rStyle w:val="Hyperlink"/>
            <w:rFonts w:ascii="Cambria" w:eastAsia="Arial Unicode MS" w:hAnsi="Cambria" w:cs="Arial"/>
            <w:b/>
            <w:i/>
            <w:snapToGrid w:val="0"/>
            <w:sz w:val="20"/>
            <w:szCs w:val="20"/>
          </w:rPr>
          <w:t>Approval of the June 8th, 2018 LIOB Meeting Minutes</w:t>
        </w:r>
      </w:hyperlink>
      <w:r w:rsidR="00441F21" w:rsidRPr="002F3029">
        <w:rPr>
          <w:rFonts w:ascii="Cambria" w:eastAsia="Arial Unicode MS" w:hAnsi="Cambria" w:cs="Arial"/>
          <w:b/>
          <w:i/>
          <w:snapToGrid w:val="0"/>
          <w:sz w:val="20"/>
          <w:szCs w:val="20"/>
        </w:rPr>
        <w:t xml:space="preserve"> - Action Item</w:t>
      </w:r>
    </w:p>
    <w:p w14:paraId="7027C188" w14:textId="0A33A51A" w:rsidR="00996819" w:rsidRDefault="00894116" w:rsidP="00894116">
      <w:pPr>
        <w:overflowPunct w:val="0"/>
        <w:autoSpaceDE w:val="0"/>
        <w:autoSpaceDN w:val="0"/>
        <w:adjustRightInd w:val="0"/>
        <w:textAlignment w:val="baseline"/>
        <w:rPr>
          <w:rFonts w:ascii="Cambria" w:eastAsia="Arial Unicode MS" w:hAnsi="Cambria" w:cs="Arial"/>
          <w:i/>
          <w:snapToGrid w:val="0"/>
          <w:sz w:val="20"/>
          <w:szCs w:val="20"/>
        </w:rPr>
      </w:pPr>
      <w:r w:rsidRPr="002F3029">
        <w:rPr>
          <w:rFonts w:ascii="Cambria" w:eastAsia="Arial Unicode MS" w:hAnsi="Cambria" w:cs="Arial"/>
          <w:i/>
          <w:snapToGrid w:val="0"/>
          <w:sz w:val="20"/>
          <w:szCs w:val="20"/>
        </w:rPr>
        <w:t>Motion to approv</w:t>
      </w:r>
      <w:r w:rsidR="00E066CD" w:rsidRPr="002F3029">
        <w:rPr>
          <w:rFonts w:ascii="Cambria" w:eastAsia="Arial Unicode MS" w:hAnsi="Cambria" w:cs="Arial"/>
          <w:i/>
          <w:snapToGrid w:val="0"/>
          <w:sz w:val="20"/>
          <w:szCs w:val="20"/>
        </w:rPr>
        <w:t>e</w:t>
      </w:r>
      <w:r w:rsidRPr="002F3029">
        <w:rPr>
          <w:rFonts w:ascii="Cambria" w:eastAsia="Arial Unicode MS" w:hAnsi="Cambria" w:cs="Arial"/>
          <w:i/>
          <w:snapToGrid w:val="0"/>
          <w:sz w:val="20"/>
          <w:szCs w:val="20"/>
        </w:rPr>
        <w:t xml:space="preserve"> the June 8th, 2018 meeting minutes, moved by Board Member Gross seconded by Board Member Toledo. Yes: Chairman Castañeda, Commissioner Rechtschaffen, Board Members Watts,</w:t>
      </w:r>
      <w:r w:rsidR="00E066CD" w:rsidRPr="002F3029">
        <w:rPr>
          <w:rFonts w:ascii="Cambria" w:eastAsia="Arial Unicode MS" w:hAnsi="Cambria" w:cs="Arial"/>
          <w:i/>
          <w:snapToGrid w:val="0"/>
          <w:sz w:val="20"/>
          <w:szCs w:val="20"/>
        </w:rPr>
        <w:t xml:space="preserve"> Gross,</w:t>
      </w:r>
      <w:r w:rsidRPr="002F3029">
        <w:rPr>
          <w:rFonts w:ascii="Cambria" w:eastAsia="Arial Unicode MS" w:hAnsi="Cambria" w:cs="Arial"/>
          <w:i/>
          <w:snapToGrid w:val="0"/>
          <w:sz w:val="20"/>
          <w:szCs w:val="20"/>
        </w:rPr>
        <w:t xml:space="preserve"> </w:t>
      </w:r>
      <w:r w:rsidR="00E066CD" w:rsidRPr="002F3029">
        <w:rPr>
          <w:rFonts w:ascii="Cambria" w:eastAsia="Arial Unicode MS" w:hAnsi="Cambria" w:cs="Arial"/>
          <w:i/>
          <w:snapToGrid w:val="0"/>
          <w:sz w:val="20"/>
          <w:szCs w:val="20"/>
        </w:rPr>
        <w:t xml:space="preserve">Stamas, </w:t>
      </w:r>
      <w:r w:rsidRPr="002F3029">
        <w:rPr>
          <w:rFonts w:ascii="Cambria" w:eastAsia="Arial Unicode MS" w:hAnsi="Cambria" w:cs="Arial"/>
          <w:i/>
          <w:snapToGrid w:val="0"/>
          <w:sz w:val="20"/>
          <w:szCs w:val="20"/>
        </w:rPr>
        <w:t xml:space="preserve">Toledo, and Davidson; motion </w:t>
      </w:r>
      <w:r w:rsidR="00397218">
        <w:rPr>
          <w:rFonts w:ascii="Cambria" w:eastAsia="Arial Unicode MS" w:hAnsi="Cambria" w:cs="Arial"/>
          <w:i/>
          <w:snapToGrid w:val="0"/>
          <w:sz w:val="20"/>
          <w:szCs w:val="20"/>
        </w:rPr>
        <w:t>carried</w:t>
      </w:r>
      <w:r w:rsidRPr="002F3029">
        <w:rPr>
          <w:rFonts w:ascii="Cambria" w:eastAsia="Arial Unicode MS" w:hAnsi="Cambria" w:cs="Arial"/>
          <w:i/>
          <w:snapToGrid w:val="0"/>
          <w:sz w:val="20"/>
          <w:szCs w:val="20"/>
        </w:rPr>
        <w:t>.</w:t>
      </w:r>
    </w:p>
    <w:p w14:paraId="5F684622" w14:textId="77777777" w:rsidR="00996819" w:rsidRDefault="00996819">
      <w:pPr>
        <w:spacing w:after="200" w:line="276" w:lineRule="auto"/>
        <w:rPr>
          <w:rFonts w:ascii="Cambria" w:eastAsia="Arial Unicode MS" w:hAnsi="Cambria" w:cs="Arial"/>
          <w:i/>
          <w:snapToGrid w:val="0"/>
          <w:sz w:val="20"/>
          <w:szCs w:val="20"/>
        </w:rPr>
      </w:pPr>
      <w:r>
        <w:rPr>
          <w:rFonts w:ascii="Cambria" w:eastAsia="Arial Unicode MS" w:hAnsi="Cambria" w:cs="Arial"/>
          <w:i/>
          <w:snapToGrid w:val="0"/>
          <w:sz w:val="20"/>
          <w:szCs w:val="20"/>
        </w:rPr>
        <w:br w:type="page"/>
      </w:r>
    </w:p>
    <w:p w14:paraId="1840D963" w14:textId="77777777" w:rsidR="00894116" w:rsidRPr="002F3029" w:rsidRDefault="00894116" w:rsidP="00894116">
      <w:pPr>
        <w:overflowPunct w:val="0"/>
        <w:autoSpaceDE w:val="0"/>
        <w:autoSpaceDN w:val="0"/>
        <w:adjustRightInd w:val="0"/>
        <w:textAlignment w:val="baseline"/>
        <w:rPr>
          <w:rFonts w:ascii="Cambria" w:eastAsia="Arial Unicode MS" w:hAnsi="Cambria" w:cs="Arial"/>
          <w:i/>
          <w:snapToGrid w:val="0"/>
          <w:sz w:val="20"/>
          <w:szCs w:val="20"/>
        </w:rPr>
      </w:pPr>
    </w:p>
    <w:p w14:paraId="0CFA9218" w14:textId="77777777" w:rsidR="00441F21" w:rsidRPr="002F3029" w:rsidRDefault="00441F21" w:rsidP="00441F21">
      <w:pPr>
        <w:overflowPunct w:val="0"/>
        <w:autoSpaceDE w:val="0"/>
        <w:autoSpaceDN w:val="0"/>
        <w:adjustRightInd w:val="0"/>
        <w:textAlignment w:val="baseline"/>
        <w:rPr>
          <w:rFonts w:cs="Arial"/>
          <w:b/>
          <w:i/>
          <w:sz w:val="21"/>
          <w:szCs w:val="21"/>
        </w:rPr>
      </w:pPr>
    </w:p>
    <w:p w14:paraId="302674F5" w14:textId="787EA3D0" w:rsidR="00E066CD" w:rsidRPr="002F3029" w:rsidRDefault="00441F21" w:rsidP="00E066CD">
      <w:pPr>
        <w:numPr>
          <w:ilvl w:val="0"/>
          <w:numId w:val="15"/>
        </w:numPr>
        <w:overflowPunct w:val="0"/>
        <w:autoSpaceDE w:val="0"/>
        <w:autoSpaceDN w:val="0"/>
        <w:adjustRightInd w:val="0"/>
        <w:ind w:left="695" w:hanging="720"/>
        <w:textAlignment w:val="baseline"/>
        <w:rPr>
          <w:rFonts w:ascii="Cambria" w:eastAsia="Arial Unicode MS" w:hAnsi="Cambria" w:cs="Arial"/>
          <w:b/>
          <w:i/>
          <w:snapToGrid w:val="0"/>
          <w:sz w:val="20"/>
          <w:szCs w:val="20"/>
        </w:rPr>
      </w:pPr>
      <w:r w:rsidRPr="002F3029">
        <w:rPr>
          <w:rFonts w:ascii="Cambria" w:eastAsia="Arial Unicode MS" w:hAnsi="Cambria" w:cs="Arial"/>
          <w:b/>
          <w:i/>
          <w:snapToGrid w:val="0"/>
          <w:sz w:val="20"/>
          <w:szCs w:val="20"/>
        </w:rPr>
        <w:t xml:space="preserve"> </w:t>
      </w:r>
      <w:hyperlink r:id="rId13" w:history="1">
        <w:r w:rsidR="00E066CD" w:rsidRPr="002F3029">
          <w:rPr>
            <w:rStyle w:val="Hyperlink"/>
            <w:rFonts w:ascii="Cambria" w:eastAsia="Arial Unicode MS" w:hAnsi="Cambria" w:cs="Arial"/>
            <w:b/>
            <w:i/>
            <w:snapToGrid w:val="0"/>
            <w:sz w:val="20"/>
            <w:szCs w:val="20"/>
          </w:rPr>
          <w:t>Report on the Engagement of Community Local Groups Effort</w:t>
        </w:r>
      </w:hyperlink>
      <w:r w:rsidR="00E066CD" w:rsidRPr="002F3029">
        <w:rPr>
          <w:rFonts w:ascii="Cambria" w:eastAsia="Arial Unicode MS" w:hAnsi="Cambria" w:cs="Arial"/>
          <w:b/>
          <w:i/>
          <w:snapToGrid w:val="0"/>
          <w:sz w:val="20"/>
          <w:szCs w:val="20"/>
        </w:rPr>
        <w:t xml:space="preserve"> – LIOB CBO Engagement Project Team - Informational/Action Item- Authorize Implementation of Recommendations</w:t>
      </w:r>
    </w:p>
    <w:p w14:paraId="4E61A615" w14:textId="77777777" w:rsidR="00E066CD" w:rsidRPr="002F3029" w:rsidRDefault="00E066CD" w:rsidP="00E066CD">
      <w:pPr>
        <w:numPr>
          <w:ilvl w:val="0"/>
          <w:numId w:val="26"/>
        </w:numPr>
        <w:overflowPunct w:val="0"/>
        <w:autoSpaceDE w:val="0"/>
        <w:autoSpaceDN w:val="0"/>
        <w:adjustRightInd w:val="0"/>
        <w:textAlignment w:val="baseline"/>
        <w:rPr>
          <w:rFonts w:cs="Arial"/>
          <w:sz w:val="21"/>
          <w:szCs w:val="21"/>
        </w:rPr>
      </w:pPr>
      <w:r w:rsidRPr="002F3029">
        <w:rPr>
          <w:rFonts w:cs="Arial"/>
          <w:sz w:val="21"/>
          <w:szCs w:val="21"/>
        </w:rPr>
        <w:t>Survey Results</w:t>
      </w:r>
    </w:p>
    <w:p w14:paraId="132D4D9F" w14:textId="77777777" w:rsidR="00E066CD" w:rsidRPr="002F3029" w:rsidRDefault="00E066CD" w:rsidP="00E066CD">
      <w:pPr>
        <w:numPr>
          <w:ilvl w:val="0"/>
          <w:numId w:val="26"/>
        </w:numPr>
        <w:overflowPunct w:val="0"/>
        <w:autoSpaceDE w:val="0"/>
        <w:autoSpaceDN w:val="0"/>
        <w:adjustRightInd w:val="0"/>
        <w:textAlignment w:val="baseline"/>
        <w:rPr>
          <w:rFonts w:cs="Arial"/>
          <w:sz w:val="21"/>
          <w:szCs w:val="21"/>
        </w:rPr>
      </w:pPr>
      <w:r w:rsidRPr="002F3029">
        <w:rPr>
          <w:rFonts w:cs="Arial"/>
          <w:sz w:val="21"/>
          <w:szCs w:val="21"/>
        </w:rPr>
        <w:t>Recommendations</w:t>
      </w:r>
    </w:p>
    <w:p w14:paraId="4C078602" w14:textId="77777777" w:rsidR="00E066CD" w:rsidRPr="002F3029" w:rsidRDefault="00E066CD" w:rsidP="00E066CD">
      <w:pPr>
        <w:numPr>
          <w:ilvl w:val="0"/>
          <w:numId w:val="26"/>
        </w:numPr>
        <w:overflowPunct w:val="0"/>
        <w:autoSpaceDE w:val="0"/>
        <w:autoSpaceDN w:val="0"/>
        <w:adjustRightInd w:val="0"/>
        <w:textAlignment w:val="baseline"/>
        <w:rPr>
          <w:rFonts w:cs="Arial"/>
          <w:sz w:val="21"/>
          <w:szCs w:val="21"/>
        </w:rPr>
      </w:pPr>
      <w:r w:rsidRPr="002F3029">
        <w:rPr>
          <w:rFonts w:cs="Arial"/>
          <w:sz w:val="21"/>
          <w:szCs w:val="21"/>
        </w:rPr>
        <w:t>Roles and Responsibilities</w:t>
      </w:r>
    </w:p>
    <w:p w14:paraId="57ACCBDF" w14:textId="77777777" w:rsidR="00E066CD" w:rsidRPr="002F3029" w:rsidRDefault="00E066CD" w:rsidP="00E066CD">
      <w:pPr>
        <w:numPr>
          <w:ilvl w:val="0"/>
          <w:numId w:val="26"/>
        </w:numPr>
        <w:overflowPunct w:val="0"/>
        <w:autoSpaceDE w:val="0"/>
        <w:autoSpaceDN w:val="0"/>
        <w:adjustRightInd w:val="0"/>
        <w:textAlignment w:val="baseline"/>
        <w:rPr>
          <w:rFonts w:cs="Arial"/>
          <w:sz w:val="21"/>
          <w:szCs w:val="21"/>
        </w:rPr>
      </w:pPr>
      <w:r w:rsidRPr="002F3029">
        <w:rPr>
          <w:rFonts w:cs="Arial"/>
          <w:sz w:val="21"/>
          <w:szCs w:val="21"/>
        </w:rPr>
        <w:t>Communication Tools</w:t>
      </w:r>
    </w:p>
    <w:p w14:paraId="1B161F5A" w14:textId="77777777" w:rsidR="00E066CD" w:rsidRPr="002F3029" w:rsidRDefault="00E066CD" w:rsidP="00E066CD">
      <w:pPr>
        <w:numPr>
          <w:ilvl w:val="0"/>
          <w:numId w:val="26"/>
        </w:numPr>
        <w:overflowPunct w:val="0"/>
        <w:autoSpaceDE w:val="0"/>
        <w:autoSpaceDN w:val="0"/>
        <w:adjustRightInd w:val="0"/>
        <w:textAlignment w:val="baseline"/>
        <w:rPr>
          <w:rFonts w:cs="Arial"/>
          <w:sz w:val="21"/>
          <w:szCs w:val="21"/>
        </w:rPr>
      </w:pPr>
      <w:r w:rsidRPr="002F3029">
        <w:rPr>
          <w:rFonts w:cs="Arial"/>
          <w:sz w:val="21"/>
          <w:szCs w:val="21"/>
        </w:rPr>
        <w:t>Discussion</w:t>
      </w:r>
    </w:p>
    <w:p w14:paraId="627D0FA7" w14:textId="759DB580" w:rsidR="0026339E" w:rsidRPr="0026339E" w:rsidRDefault="004253FA" w:rsidP="002056CD">
      <w:pPr>
        <w:pStyle w:val="Default"/>
        <w:spacing w:after="688"/>
        <w:contextualSpacing/>
        <w:rPr>
          <w:rFonts w:ascii="Cambria" w:eastAsia="Arial Unicode MS" w:hAnsi="Cambria" w:cs="Arial"/>
          <w:i/>
          <w:snapToGrid w:val="0"/>
          <w:color w:val="auto"/>
          <w:sz w:val="20"/>
          <w:szCs w:val="20"/>
        </w:rPr>
      </w:pPr>
      <w:r w:rsidRPr="002F3029">
        <w:rPr>
          <w:rFonts w:ascii="Cambria" w:eastAsia="Arial Unicode MS" w:hAnsi="Cambria" w:cs="Arial"/>
          <w:i/>
          <w:snapToGrid w:val="0"/>
          <w:sz w:val="20"/>
          <w:szCs w:val="20"/>
        </w:rPr>
        <w:t>The CBO engagement project team provided a detail</w:t>
      </w:r>
      <w:r w:rsidR="002E0E0D" w:rsidRPr="002F3029">
        <w:rPr>
          <w:rFonts w:ascii="Cambria" w:eastAsia="Arial Unicode MS" w:hAnsi="Cambria" w:cs="Arial"/>
          <w:i/>
          <w:snapToGrid w:val="0"/>
          <w:sz w:val="20"/>
          <w:szCs w:val="20"/>
        </w:rPr>
        <w:t xml:space="preserve">ed presentation on </w:t>
      </w:r>
      <w:r w:rsidR="00E871D5" w:rsidRPr="002F3029">
        <w:rPr>
          <w:rFonts w:ascii="Cambria" w:eastAsia="Arial Unicode MS" w:hAnsi="Cambria" w:cs="Arial"/>
          <w:i/>
          <w:snapToGrid w:val="0"/>
          <w:sz w:val="20"/>
          <w:szCs w:val="20"/>
        </w:rPr>
        <w:t xml:space="preserve">its recent </w:t>
      </w:r>
      <w:r w:rsidR="002E0E0D" w:rsidRPr="002F3029">
        <w:rPr>
          <w:rFonts w:ascii="Cambria" w:eastAsia="Arial Unicode MS" w:hAnsi="Cambria" w:cs="Arial"/>
          <w:i/>
          <w:snapToGrid w:val="0"/>
          <w:sz w:val="20"/>
          <w:szCs w:val="20"/>
        </w:rPr>
        <w:t xml:space="preserve">efforts </w:t>
      </w:r>
      <w:r w:rsidR="00E871D5" w:rsidRPr="002F3029">
        <w:rPr>
          <w:rFonts w:ascii="Cambria" w:eastAsia="Arial Unicode MS" w:hAnsi="Cambria" w:cs="Arial"/>
          <w:i/>
          <w:snapToGrid w:val="0"/>
          <w:sz w:val="20"/>
          <w:szCs w:val="20"/>
        </w:rPr>
        <w:t xml:space="preserve">to assist the LIOB on how to improve, strengthen relationships and increase active participation from community-based and non-profits organizations to complement the LIOB’s mission, vision and guiding principles. </w:t>
      </w:r>
      <w:r w:rsidR="00E20D1A" w:rsidRPr="002F3029">
        <w:rPr>
          <w:rFonts w:ascii="Cambria" w:eastAsia="Arial Unicode MS" w:hAnsi="Cambria" w:cs="Arial"/>
          <w:i/>
          <w:snapToGrid w:val="0"/>
          <w:sz w:val="20"/>
          <w:szCs w:val="20"/>
        </w:rPr>
        <w:t>The team</w:t>
      </w:r>
      <w:r w:rsidR="00CE5A18" w:rsidRPr="002F3029">
        <w:rPr>
          <w:rFonts w:ascii="Cambria" w:eastAsia="Arial Unicode MS" w:hAnsi="Cambria" w:cs="Arial"/>
          <w:i/>
          <w:snapToGrid w:val="0"/>
          <w:sz w:val="20"/>
          <w:szCs w:val="20"/>
        </w:rPr>
        <w:t xml:space="preserve"> conducted </w:t>
      </w:r>
      <w:r w:rsidR="002F3029">
        <w:rPr>
          <w:rFonts w:ascii="Cambria" w:eastAsia="Arial Unicode MS" w:hAnsi="Cambria" w:cs="Arial"/>
          <w:i/>
          <w:snapToGrid w:val="0"/>
          <w:sz w:val="20"/>
          <w:szCs w:val="20"/>
        </w:rPr>
        <w:t>a survey</w:t>
      </w:r>
      <w:r w:rsidR="003E45B2">
        <w:rPr>
          <w:rFonts w:ascii="Cambria" w:eastAsia="Arial Unicode MS" w:hAnsi="Cambria" w:cs="Arial"/>
          <w:i/>
          <w:snapToGrid w:val="0"/>
          <w:sz w:val="20"/>
          <w:szCs w:val="20"/>
        </w:rPr>
        <w:t xml:space="preserve"> </w:t>
      </w:r>
      <w:r w:rsidR="006D2623">
        <w:rPr>
          <w:rFonts w:ascii="Cambria" w:eastAsia="Arial Unicode MS" w:hAnsi="Cambria" w:cs="Arial"/>
          <w:i/>
          <w:snapToGrid w:val="0"/>
          <w:sz w:val="20"/>
          <w:szCs w:val="20"/>
        </w:rPr>
        <w:t>to</w:t>
      </w:r>
      <w:r w:rsidR="003E45B2">
        <w:rPr>
          <w:rFonts w:ascii="Cambria" w:eastAsia="Arial Unicode MS" w:hAnsi="Cambria" w:cs="Arial"/>
          <w:i/>
          <w:snapToGrid w:val="0"/>
          <w:sz w:val="20"/>
          <w:szCs w:val="20"/>
        </w:rPr>
        <w:t xml:space="preserve"> targeted organizations</w:t>
      </w:r>
      <w:r w:rsidR="006D2623">
        <w:rPr>
          <w:rFonts w:ascii="Cambria" w:eastAsia="Arial Unicode MS" w:hAnsi="Cambria" w:cs="Arial"/>
          <w:i/>
          <w:snapToGrid w:val="0"/>
          <w:sz w:val="20"/>
          <w:szCs w:val="20"/>
        </w:rPr>
        <w:t>,</w:t>
      </w:r>
      <w:r w:rsidR="003E45B2">
        <w:rPr>
          <w:rFonts w:ascii="Cambria" w:eastAsia="Arial Unicode MS" w:hAnsi="Cambria" w:cs="Arial"/>
          <w:i/>
          <w:snapToGrid w:val="0"/>
          <w:sz w:val="20"/>
          <w:szCs w:val="20"/>
        </w:rPr>
        <w:t xml:space="preserve"> as well as the full LIOB</w:t>
      </w:r>
      <w:r w:rsidR="004A4B2E">
        <w:rPr>
          <w:rFonts w:ascii="Cambria" w:eastAsia="Arial Unicode MS" w:hAnsi="Cambria" w:cs="Arial"/>
          <w:i/>
          <w:snapToGrid w:val="0"/>
          <w:sz w:val="20"/>
          <w:szCs w:val="20"/>
        </w:rPr>
        <w:t xml:space="preserve">. </w:t>
      </w:r>
      <w:r w:rsidR="00BD61CD">
        <w:rPr>
          <w:rFonts w:ascii="Cambria" w:eastAsia="Arial Unicode MS" w:hAnsi="Cambria" w:cs="Arial"/>
          <w:i/>
          <w:snapToGrid w:val="0"/>
          <w:color w:val="auto"/>
          <w:sz w:val="20"/>
          <w:szCs w:val="20"/>
        </w:rPr>
        <w:t>T</w:t>
      </w:r>
      <w:r w:rsidR="00166277">
        <w:rPr>
          <w:rFonts w:ascii="Cambria" w:eastAsia="Arial Unicode MS" w:hAnsi="Cambria" w:cs="Arial"/>
          <w:i/>
          <w:snapToGrid w:val="0"/>
          <w:color w:val="auto"/>
          <w:sz w:val="20"/>
          <w:szCs w:val="20"/>
        </w:rPr>
        <w:t xml:space="preserve">he team </w:t>
      </w:r>
      <w:r w:rsidR="00EA5D6D">
        <w:rPr>
          <w:rFonts w:ascii="Cambria" w:eastAsia="Arial Unicode MS" w:hAnsi="Cambria" w:cs="Arial"/>
          <w:i/>
          <w:snapToGrid w:val="0"/>
          <w:color w:val="auto"/>
          <w:sz w:val="20"/>
          <w:szCs w:val="20"/>
        </w:rPr>
        <w:t xml:space="preserve">provided </w:t>
      </w:r>
      <w:r w:rsidR="00166277">
        <w:rPr>
          <w:rFonts w:ascii="Cambria" w:eastAsia="Arial Unicode MS" w:hAnsi="Cambria" w:cs="Arial"/>
          <w:i/>
          <w:snapToGrid w:val="0"/>
          <w:color w:val="auto"/>
          <w:sz w:val="20"/>
          <w:szCs w:val="20"/>
        </w:rPr>
        <w:t>detail</w:t>
      </w:r>
      <w:r w:rsidR="00EA5D6D">
        <w:rPr>
          <w:rFonts w:ascii="Cambria" w:eastAsia="Arial Unicode MS" w:hAnsi="Cambria" w:cs="Arial"/>
          <w:i/>
          <w:snapToGrid w:val="0"/>
          <w:color w:val="auto"/>
          <w:sz w:val="20"/>
          <w:szCs w:val="20"/>
        </w:rPr>
        <w:t>s</w:t>
      </w:r>
      <w:r w:rsidR="00166277">
        <w:rPr>
          <w:rFonts w:ascii="Cambria" w:eastAsia="Arial Unicode MS" w:hAnsi="Cambria" w:cs="Arial"/>
          <w:i/>
          <w:snapToGrid w:val="0"/>
          <w:color w:val="auto"/>
          <w:sz w:val="20"/>
          <w:szCs w:val="20"/>
        </w:rPr>
        <w:t xml:space="preserve"> on ways to</w:t>
      </w:r>
      <w:r w:rsidR="00BD61CD">
        <w:rPr>
          <w:rFonts w:ascii="Cambria" w:eastAsia="Arial Unicode MS" w:hAnsi="Cambria" w:cs="Arial"/>
          <w:i/>
          <w:snapToGrid w:val="0"/>
          <w:color w:val="auto"/>
          <w:sz w:val="20"/>
          <w:szCs w:val="20"/>
        </w:rPr>
        <w:t xml:space="preserve"> operationalize this effort</w:t>
      </w:r>
      <w:r w:rsidR="004C633A">
        <w:rPr>
          <w:rFonts w:ascii="Cambria" w:eastAsia="Arial Unicode MS" w:hAnsi="Cambria" w:cs="Arial"/>
          <w:i/>
          <w:snapToGrid w:val="0"/>
          <w:color w:val="auto"/>
          <w:sz w:val="20"/>
          <w:szCs w:val="20"/>
        </w:rPr>
        <w:t>.  Strong</w:t>
      </w:r>
      <w:r w:rsidR="00166277">
        <w:rPr>
          <w:rFonts w:ascii="Cambria" w:eastAsia="Arial Unicode MS" w:hAnsi="Cambria" w:cs="Arial"/>
          <w:i/>
          <w:snapToGrid w:val="0"/>
          <w:color w:val="auto"/>
          <w:sz w:val="20"/>
          <w:szCs w:val="20"/>
        </w:rPr>
        <w:t xml:space="preserve"> emphasis </w:t>
      </w:r>
      <w:r w:rsidR="004C633A">
        <w:rPr>
          <w:rFonts w:ascii="Cambria" w:eastAsia="Arial Unicode MS" w:hAnsi="Cambria" w:cs="Arial"/>
          <w:i/>
          <w:snapToGrid w:val="0"/>
          <w:color w:val="auto"/>
          <w:sz w:val="20"/>
          <w:szCs w:val="20"/>
        </w:rPr>
        <w:t xml:space="preserve">was placed </w:t>
      </w:r>
      <w:r w:rsidR="00166277">
        <w:rPr>
          <w:rFonts w:ascii="Cambria" w:eastAsia="Arial Unicode MS" w:hAnsi="Cambria" w:cs="Arial"/>
          <w:i/>
          <w:snapToGrid w:val="0"/>
          <w:color w:val="auto"/>
          <w:sz w:val="20"/>
          <w:szCs w:val="20"/>
        </w:rPr>
        <w:t xml:space="preserve">on the importance of the </w:t>
      </w:r>
      <w:r w:rsidR="004C633A">
        <w:rPr>
          <w:rFonts w:ascii="Cambria" w:eastAsia="Arial Unicode MS" w:hAnsi="Cambria" w:cs="Arial"/>
          <w:i/>
          <w:snapToGrid w:val="0"/>
          <w:color w:val="auto"/>
          <w:sz w:val="20"/>
          <w:szCs w:val="20"/>
        </w:rPr>
        <w:t xml:space="preserve">board </w:t>
      </w:r>
      <w:r w:rsidR="00166277">
        <w:rPr>
          <w:rFonts w:ascii="Cambria" w:eastAsia="Arial Unicode MS" w:hAnsi="Cambria" w:cs="Arial"/>
          <w:i/>
          <w:snapToGrid w:val="0"/>
          <w:color w:val="auto"/>
          <w:sz w:val="20"/>
          <w:szCs w:val="20"/>
        </w:rPr>
        <w:t>member’s personal involvement when inviting these organizations to the LIOB meetings</w:t>
      </w:r>
      <w:r w:rsidR="004A4B2E">
        <w:rPr>
          <w:rFonts w:ascii="Cambria" w:eastAsia="Arial Unicode MS" w:hAnsi="Cambria" w:cs="Arial"/>
          <w:i/>
          <w:snapToGrid w:val="0"/>
          <w:color w:val="auto"/>
          <w:sz w:val="20"/>
          <w:szCs w:val="20"/>
        </w:rPr>
        <w:t>.</w:t>
      </w:r>
      <w:r w:rsidR="00B9371C">
        <w:rPr>
          <w:rFonts w:ascii="Cambria" w:eastAsia="Arial Unicode MS" w:hAnsi="Cambria" w:cs="Arial"/>
          <w:i/>
          <w:snapToGrid w:val="0"/>
          <w:color w:val="auto"/>
          <w:sz w:val="20"/>
          <w:szCs w:val="20"/>
        </w:rPr>
        <w:t xml:space="preserve">  </w:t>
      </w:r>
      <w:r w:rsidR="00DF34B5">
        <w:rPr>
          <w:rFonts w:ascii="Cambria" w:eastAsia="Arial Unicode MS" w:hAnsi="Cambria" w:cs="Arial"/>
          <w:i/>
          <w:snapToGrid w:val="0"/>
          <w:color w:val="auto"/>
          <w:sz w:val="20"/>
          <w:szCs w:val="20"/>
        </w:rPr>
        <w:t xml:space="preserve">The team will put together a “tool kit/template” </w:t>
      </w:r>
      <w:r w:rsidR="00397218">
        <w:rPr>
          <w:rFonts w:ascii="Cambria" w:eastAsia="Arial Unicode MS" w:hAnsi="Cambria" w:cs="Arial"/>
          <w:i/>
          <w:snapToGrid w:val="0"/>
          <w:color w:val="auto"/>
          <w:sz w:val="20"/>
          <w:szCs w:val="20"/>
        </w:rPr>
        <w:t xml:space="preserve">to assist the Board in their outreach efforts.  </w:t>
      </w:r>
      <w:r w:rsidR="00827D64">
        <w:rPr>
          <w:rFonts w:ascii="Cambria" w:eastAsia="Arial Unicode MS" w:hAnsi="Cambria" w:cs="Arial"/>
          <w:i/>
          <w:snapToGrid w:val="0"/>
          <w:color w:val="auto"/>
          <w:sz w:val="20"/>
          <w:szCs w:val="20"/>
        </w:rPr>
        <w:t>Strategic thinking and careful coordination will be given to the 2019 meeting locations</w:t>
      </w:r>
      <w:r w:rsidR="00B14607">
        <w:rPr>
          <w:rFonts w:ascii="Cambria" w:eastAsia="Arial Unicode MS" w:hAnsi="Cambria" w:cs="Arial"/>
          <w:i/>
          <w:snapToGrid w:val="0"/>
          <w:color w:val="auto"/>
          <w:sz w:val="20"/>
          <w:szCs w:val="20"/>
        </w:rPr>
        <w:t xml:space="preserve">.  </w:t>
      </w:r>
      <w:r w:rsidR="002056CD">
        <w:rPr>
          <w:rFonts w:ascii="Cambria" w:eastAsia="Arial Unicode MS" w:hAnsi="Cambria" w:cs="Arial"/>
          <w:i/>
          <w:snapToGrid w:val="0"/>
          <w:color w:val="auto"/>
          <w:sz w:val="20"/>
          <w:szCs w:val="20"/>
        </w:rPr>
        <w:t>The Board will explore holding meetings at community facilities, and possibly holding meetings outside the 9am-5pm</w:t>
      </w:r>
      <w:r w:rsidR="00397218">
        <w:rPr>
          <w:rFonts w:ascii="Cambria" w:eastAsia="Arial Unicode MS" w:hAnsi="Cambria" w:cs="Arial"/>
          <w:i/>
          <w:snapToGrid w:val="0"/>
          <w:color w:val="auto"/>
          <w:sz w:val="20"/>
          <w:szCs w:val="20"/>
        </w:rPr>
        <w:t xml:space="preserve"> schedule</w:t>
      </w:r>
      <w:r w:rsidR="004C633A">
        <w:rPr>
          <w:rFonts w:ascii="Cambria" w:eastAsia="Arial Unicode MS" w:hAnsi="Cambria" w:cs="Arial"/>
          <w:i/>
          <w:snapToGrid w:val="0"/>
          <w:color w:val="auto"/>
          <w:sz w:val="20"/>
          <w:szCs w:val="20"/>
        </w:rPr>
        <w:t xml:space="preserve">.  </w:t>
      </w:r>
      <w:r w:rsidR="007B2645">
        <w:rPr>
          <w:rFonts w:ascii="Cambria" w:eastAsia="Arial Unicode MS" w:hAnsi="Cambria" w:cs="Arial"/>
          <w:i/>
          <w:snapToGrid w:val="0"/>
          <w:color w:val="auto"/>
          <w:sz w:val="20"/>
          <w:szCs w:val="20"/>
        </w:rPr>
        <w:t xml:space="preserve">It </w:t>
      </w:r>
      <w:r w:rsidR="002056CD">
        <w:rPr>
          <w:rFonts w:ascii="Cambria" w:eastAsia="Arial Unicode MS" w:hAnsi="Cambria" w:cs="Arial"/>
          <w:i/>
          <w:snapToGrid w:val="0"/>
          <w:color w:val="auto"/>
          <w:sz w:val="20"/>
          <w:szCs w:val="20"/>
        </w:rPr>
        <w:t>was noted that for this particular effort</w:t>
      </w:r>
      <w:r w:rsidR="00401A0C">
        <w:rPr>
          <w:rFonts w:ascii="Cambria" w:eastAsia="Arial Unicode MS" w:hAnsi="Cambria" w:cs="Arial"/>
          <w:i/>
          <w:snapToGrid w:val="0"/>
          <w:color w:val="auto"/>
          <w:sz w:val="20"/>
          <w:szCs w:val="20"/>
        </w:rPr>
        <w:t>,</w:t>
      </w:r>
      <w:r w:rsidR="002056CD">
        <w:rPr>
          <w:rFonts w:ascii="Cambria" w:eastAsia="Arial Unicode MS" w:hAnsi="Cambria" w:cs="Arial"/>
          <w:i/>
          <w:snapToGrid w:val="0"/>
          <w:color w:val="auto"/>
          <w:sz w:val="20"/>
          <w:szCs w:val="20"/>
        </w:rPr>
        <w:t xml:space="preserve"> contractors were not targeted, as they are already connected to the program</w:t>
      </w:r>
      <w:r w:rsidR="004A4B2E">
        <w:rPr>
          <w:rFonts w:ascii="Cambria" w:eastAsia="Arial Unicode MS" w:hAnsi="Cambria" w:cs="Arial"/>
          <w:i/>
          <w:snapToGrid w:val="0"/>
          <w:color w:val="auto"/>
          <w:sz w:val="20"/>
          <w:szCs w:val="20"/>
        </w:rPr>
        <w:t xml:space="preserve">. </w:t>
      </w:r>
      <w:r w:rsidR="00ED4A03">
        <w:rPr>
          <w:rFonts w:ascii="Cambria" w:eastAsia="Arial Unicode MS" w:hAnsi="Cambria" w:cs="Arial"/>
          <w:i/>
          <w:snapToGrid w:val="0"/>
          <w:color w:val="auto"/>
          <w:sz w:val="20"/>
          <w:szCs w:val="20"/>
        </w:rPr>
        <w:t>Ms. Arleen Novotney from ACCES commented that the meetings need to be more relevant to these organizations in order to raise interest.</w:t>
      </w:r>
      <w:r w:rsidR="00ED4A03" w:rsidRPr="00ED4A03">
        <w:rPr>
          <w:rFonts w:ascii="Cambria" w:eastAsia="Arial Unicode MS" w:hAnsi="Cambria" w:cs="Arial"/>
          <w:i/>
          <w:snapToGrid w:val="0"/>
          <w:color w:val="auto"/>
          <w:sz w:val="20"/>
          <w:szCs w:val="20"/>
        </w:rPr>
        <w:t xml:space="preserve"> </w:t>
      </w:r>
      <w:r w:rsidR="00ED4A03">
        <w:rPr>
          <w:rFonts w:ascii="Cambria" w:eastAsia="Arial Unicode MS" w:hAnsi="Cambria" w:cs="Arial"/>
          <w:i/>
          <w:snapToGrid w:val="0"/>
          <w:color w:val="auto"/>
          <w:sz w:val="20"/>
          <w:szCs w:val="20"/>
        </w:rPr>
        <w:t xml:space="preserve">  </w:t>
      </w:r>
      <w:r w:rsidR="00287188">
        <w:rPr>
          <w:rFonts w:ascii="Cambria" w:eastAsia="Arial Unicode MS" w:hAnsi="Cambria" w:cs="Arial"/>
          <w:i/>
          <w:snapToGrid w:val="0"/>
          <w:color w:val="auto"/>
          <w:sz w:val="20"/>
          <w:szCs w:val="20"/>
        </w:rPr>
        <w:t xml:space="preserve">The </w:t>
      </w:r>
      <w:r w:rsidR="00287188" w:rsidRPr="0026339E">
        <w:rPr>
          <w:rFonts w:ascii="Cambria" w:eastAsia="Arial Unicode MS" w:hAnsi="Cambria" w:cs="Arial"/>
          <w:i/>
          <w:snapToGrid w:val="0"/>
          <w:color w:val="auto"/>
          <w:sz w:val="20"/>
          <w:szCs w:val="20"/>
        </w:rPr>
        <w:t xml:space="preserve">CPUC will </w:t>
      </w:r>
      <w:r w:rsidR="00287188">
        <w:rPr>
          <w:rFonts w:ascii="Cambria" w:eastAsia="Arial Unicode MS" w:hAnsi="Cambria" w:cs="Arial"/>
          <w:i/>
          <w:snapToGrid w:val="0"/>
          <w:color w:val="auto"/>
          <w:sz w:val="20"/>
          <w:szCs w:val="20"/>
        </w:rPr>
        <w:t xml:space="preserve">be </w:t>
      </w:r>
      <w:r w:rsidR="00287188" w:rsidRPr="0026339E">
        <w:rPr>
          <w:rFonts w:ascii="Cambria" w:eastAsia="Arial Unicode MS" w:hAnsi="Cambria" w:cs="Arial"/>
          <w:i/>
          <w:snapToGrid w:val="0"/>
          <w:color w:val="auto"/>
          <w:sz w:val="20"/>
          <w:szCs w:val="20"/>
        </w:rPr>
        <w:t>host</w:t>
      </w:r>
      <w:r w:rsidR="00287188">
        <w:rPr>
          <w:rFonts w:ascii="Cambria" w:eastAsia="Arial Unicode MS" w:hAnsi="Cambria" w:cs="Arial"/>
          <w:i/>
          <w:snapToGrid w:val="0"/>
          <w:color w:val="auto"/>
          <w:sz w:val="20"/>
          <w:szCs w:val="20"/>
        </w:rPr>
        <w:t>ing</w:t>
      </w:r>
      <w:r w:rsidR="00287188" w:rsidRPr="0026339E">
        <w:rPr>
          <w:rFonts w:ascii="Cambria" w:eastAsia="Arial Unicode MS" w:hAnsi="Cambria" w:cs="Arial"/>
          <w:i/>
          <w:snapToGrid w:val="0"/>
          <w:color w:val="auto"/>
          <w:sz w:val="20"/>
          <w:szCs w:val="20"/>
        </w:rPr>
        <w:t xml:space="preserve"> a </w:t>
      </w:r>
      <w:hyperlink r:id="rId14" w:history="1">
        <w:r w:rsidR="00287188" w:rsidRPr="0026339E">
          <w:rPr>
            <w:rStyle w:val="Hyperlink"/>
            <w:rFonts w:ascii="Cambria" w:eastAsia="Arial Unicode MS" w:hAnsi="Cambria" w:cs="Arial"/>
            <w:i/>
            <w:snapToGrid w:val="0"/>
            <w:sz w:val="20"/>
            <w:szCs w:val="20"/>
          </w:rPr>
          <w:t>workshop to discuss the accessibility of CPUC proceedings</w:t>
        </w:r>
      </w:hyperlink>
      <w:r w:rsidR="00287188">
        <w:rPr>
          <w:rFonts w:ascii="Cambria" w:eastAsia="Arial Unicode MS" w:hAnsi="Cambria" w:cs="Arial"/>
          <w:i/>
          <w:snapToGrid w:val="0"/>
          <w:color w:val="auto"/>
          <w:sz w:val="20"/>
          <w:szCs w:val="20"/>
        </w:rPr>
        <w:t xml:space="preserve"> and enhancing</w:t>
      </w:r>
      <w:r w:rsidR="00287188" w:rsidRPr="00287188">
        <w:rPr>
          <w:rFonts w:ascii="Cambria" w:eastAsia="Arial Unicode MS" w:hAnsi="Cambria" w:cs="Arial"/>
          <w:i/>
          <w:snapToGrid w:val="0"/>
          <w:color w:val="auto"/>
          <w:sz w:val="20"/>
          <w:szCs w:val="20"/>
        </w:rPr>
        <w:t xml:space="preserve"> public p</w:t>
      </w:r>
      <w:r w:rsidR="00287188">
        <w:rPr>
          <w:rFonts w:ascii="Cambria" w:eastAsia="Arial Unicode MS" w:hAnsi="Cambria" w:cs="Arial"/>
          <w:i/>
          <w:snapToGrid w:val="0"/>
          <w:color w:val="auto"/>
          <w:sz w:val="20"/>
          <w:szCs w:val="20"/>
        </w:rPr>
        <w:t xml:space="preserve">articipation </w:t>
      </w:r>
      <w:r w:rsidR="00ED4A03" w:rsidRPr="0026339E">
        <w:rPr>
          <w:rFonts w:ascii="Cambria" w:eastAsia="Arial Unicode MS" w:hAnsi="Cambria" w:cs="Arial"/>
          <w:i/>
          <w:snapToGrid w:val="0"/>
          <w:color w:val="auto"/>
          <w:sz w:val="20"/>
          <w:szCs w:val="20"/>
        </w:rPr>
        <w:t>on November 7th, 2018</w:t>
      </w:r>
      <w:r w:rsidR="00287188">
        <w:rPr>
          <w:rFonts w:ascii="Cambria" w:eastAsia="Arial Unicode MS" w:hAnsi="Cambria" w:cs="Arial"/>
          <w:i/>
          <w:snapToGrid w:val="0"/>
          <w:color w:val="auto"/>
          <w:sz w:val="20"/>
          <w:szCs w:val="20"/>
        </w:rPr>
        <w:t xml:space="preserve"> in Fresno.</w:t>
      </w:r>
      <w:r w:rsidR="00ED4A03">
        <w:rPr>
          <w:rFonts w:ascii="Cambria" w:eastAsia="Arial Unicode MS" w:hAnsi="Cambria" w:cs="Arial"/>
          <w:i/>
          <w:snapToGrid w:val="0"/>
          <w:color w:val="auto"/>
          <w:sz w:val="20"/>
          <w:szCs w:val="20"/>
        </w:rPr>
        <w:t xml:space="preserve"> </w:t>
      </w:r>
    </w:p>
    <w:p w14:paraId="77D8B6EF" w14:textId="77777777" w:rsidR="0026339E" w:rsidRDefault="0026339E" w:rsidP="002056CD">
      <w:pPr>
        <w:pStyle w:val="Default"/>
        <w:spacing w:after="688"/>
        <w:contextualSpacing/>
        <w:rPr>
          <w:rFonts w:ascii="Cambria" w:eastAsia="Arial Unicode MS" w:hAnsi="Cambria" w:cs="Arial"/>
          <w:i/>
          <w:snapToGrid w:val="0"/>
          <w:color w:val="auto"/>
          <w:sz w:val="20"/>
          <w:szCs w:val="20"/>
        </w:rPr>
      </w:pPr>
    </w:p>
    <w:p w14:paraId="1C61BEAE" w14:textId="02F4ECAB" w:rsidR="00313429" w:rsidRDefault="00B9371C" w:rsidP="00B93F9B">
      <w:pPr>
        <w:pStyle w:val="Default"/>
        <w:spacing w:after="688"/>
        <w:contextualSpacing/>
        <w:rPr>
          <w:rFonts w:ascii="Cambria" w:eastAsia="Arial Unicode MS" w:hAnsi="Cambria" w:cs="Arial"/>
          <w:i/>
          <w:snapToGrid w:val="0"/>
          <w:color w:val="auto"/>
          <w:sz w:val="20"/>
          <w:szCs w:val="20"/>
        </w:rPr>
      </w:pPr>
      <w:r>
        <w:rPr>
          <w:rFonts w:ascii="Cambria" w:eastAsia="Arial Unicode MS" w:hAnsi="Cambria" w:cs="Arial"/>
          <w:i/>
          <w:snapToGrid w:val="0"/>
          <w:color w:val="auto"/>
          <w:sz w:val="20"/>
          <w:szCs w:val="20"/>
        </w:rPr>
        <w:t xml:space="preserve">The Board thanked the team for a great </w:t>
      </w:r>
      <w:r w:rsidR="007D03B9">
        <w:rPr>
          <w:rFonts w:ascii="Cambria" w:eastAsia="Arial Unicode MS" w:hAnsi="Cambria" w:cs="Arial"/>
          <w:i/>
          <w:snapToGrid w:val="0"/>
          <w:color w:val="auto"/>
          <w:sz w:val="20"/>
          <w:szCs w:val="20"/>
        </w:rPr>
        <w:t>presentation and for all of their work.</w:t>
      </w:r>
    </w:p>
    <w:p w14:paraId="29FE9538" w14:textId="3644DB15" w:rsidR="009E1536" w:rsidRPr="00100986" w:rsidRDefault="009E1536" w:rsidP="009E1536">
      <w:pPr>
        <w:numPr>
          <w:ilvl w:val="0"/>
          <w:numId w:val="15"/>
        </w:numPr>
        <w:overflowPunct w:val="0"/>
        <w:autoSpaceDE w:val="0"/>
        <w:autoSpaceDN w:val="0"/>
        <w:adjustRightInd w:val="0"/>
        <w:spacing w:after="120"/>
        <w:ind w:hanging="655"/>
        <w:contextualSpacing/>
        <w:textAlignment w:val="baseline"/>
        <w:rPr>
          <w:rFonts w:ascii="Cambria" w:eastAsia="Arial Unicode MS" w:hAnsi="Cambria" w:cs="Arial"/>
          <w:b/>
          <w:i/>
          <w:snapToGrid w:val="0"/>
          <w:sz w:val="20"/>
          <w:szCs w:val="20"/>
        </w:rPr>
      </w:pPr>
      <w:r w:rsidRPr="00100986">
        <w:rPr>
          <w:rFonts w:ascii="Cambria" w:eastAsia="Arial Unicode MS" w:hAnsi="Cambria" w:cs="Arial"/>
          <w:b/>
          <w:i/>
          <w:snapToGrid w:val="0"/>
          <w:sz w:val="20"/>
          <w:szCs w:val="20"/>
        </w:rPr>
        <w:t>Subcommittee Reports and Updates - Standing /Action/Discussion Item</w:t>
      </w:r>
    </w:p>
    <w:p w14:paraId="26AF3E97" w14:textId="3809353D" w:rsidR="009E1536" w:rsidRDefault="009E1536" w:rsidP="009E1536">
      <w:pPr>
        <w:numPr>
          <w:ilvl w:val="0"/>
          <w:numId w:val="28"/>
        </w:numPr>
        <w:overflowPunct w:val="0"/>
        <w:autoSpaceDE w:val="0"/>
        <w:autoSpaceDN w:val="0"/>
        <w:adjustRightInd w:val="0"/>
        <w:spacing w:after="120"/>
        <w:contextualSpacing/>
        <w:textAlignment w:val="baseline"/>
        <w:rPr>
          <w:rFonts w:cs="Arial"/>
          <w:b/>
          <w:i/>
          <w:sz w:val="21"/>
          <w:szCs w:val="21"/>
        </w:rPr>
      </w:pPr>
      <w:r w:rsidRPr="002F3029">
        <w:rPr>
          <w:rFonts w:cs="Arial"/>
          <w:b/>
          <w:i/>
          <w:sz w:val="21"/>
          <w:szCs w:val="21"/>
        </w:rPr>
        <w:t>Action Item – Assignments and or Reassignments of Members to Subcommittees</w:t>
      </w:r>
    </w:p>
    <w:p w14:paraId="33B7A1A8" w14:textId="2E5FE0DD" w:rsidR="004E4B09" w:rsidRPr="003F1650" w:rsidRDefault="003F1650" w:rsidP="004E4B09">
      <w:pPr>
        <w:overflowPunct w:val="0"/>
        <w:autoSpaceDE w:val="0"/>
        <w:autoSpaceDN w:val="0"/>
        <w:adjustRightInd w:val="0"/>
        <w:textAlignment w:val="baseline"/>
        <w:rPr>
          <w:rFonts w:ascii="Cambria" w:eastAsia="Arial Unicode MS" w:hAnsi="Cambria" w:cs="Arial"/>
          <w:i/>
          <w:snapToGrid w:val="0"/>
          <w:sz w:val="20"/>
          <w:szCs w:val="20"/>
        </w:rPr>
      </w:pPr>
      <w:r w:rsidRPr="003F1650">
        <w:rPr>
          <w:rFonts w:ascii="Cambria" w:eastAsia="Arial Unicode MS" w:hAnsi="Cambria" w:cs="Arial"/>
          <w:i/>
          <w:snapToGrid w:val="0"/>
          <w:sz w:val="20"/>
          <w:szCs w:val="20"/>
        </w:rPr>
        <w:t>Motion</w:t>
      </w:r>
      <w:r>
        <w:rPr>
          <w:rFonts w:ascii="Cambria" w:eastAsia="Arial Unicode MS" w:hAnsi="Cambria" w:cs="Arial"/>
          <w:i/>
          <w:snapToGrid w:val="0"/>
          <w:sz w:val="20"/>
          <w:szCs w:val="20"/>
        </w:rPr>
        <w:t xml:space="preserve">: The Board </w:t>
      </w:r>
      <w:r w:rsidR="00D227D6">
        <w:rPr>
          <w:rFonts w:ascii="Cambria" w:eastAsia="Arial Unicode MS" w:hAnsi="Cambria" w:cs="Arial"/>
          <w:i/>
          <w:snapToGrid w:val="0"/>
          <w:sz w:val="20"/>
          <w:szCs w:val="20"/>
        </w:rPr>
        <w:t xml:space="preserve">moved and </w:t>
      </w:r>
      <w:r>
        <w:rPr>
          <w:rFonts w:ascii="Cambria" w:eastAsia="Arial Unicode MS" w:hAnsi="Cambria" w:cs="Arial"/>
          <w:i/>
          <w:snapToGrid w:val="0"/>
          <w:sz w:val="20"/>
          <w:szCs w:val="20"/>
        </w:rPr>
        <w:t xml:space="preserve">approved </w:t>
      </w:r>
      <w:r w:rsidR="009F529A">
        <w:rPr>
          <w:rFonts w:ascii="Cambria" w:eastAsia="Arial Unicode MS" w:hAnsi="Cambria" w:cs="Arial"/>
          <w:i/>
          <w:snapToGrid w:val="0"/>
          <w:sz w:val="20"/>
          <w:szCs w:val="20"/>
        </w:rPr>
        <w:t>the following: 1)</w:t>
      </w:r>
      <w:r>
        <w:rPr>
          <w:rFonts w:ascii="Cambria" w:eastAsia="Arial Unicode MS" w:hAnsi="Cambria" w:cs="Arial"/>
          <w:i/>
          <w:snapToGrid w:val="0"/>
          <w:sz w:val="20"/>
          <w:szCs w:val="20"/>
        </w:rPr>
        <w:t>the assignment of Board Member Stamas to the Legislative Subcommittee</w:t>
      </w:r>
      <w:r w:rsidR="00397218">
        <w:rPr>
          <w:rFonts w:ascii="Cambria" w:eastAsia="Arial Unicode MS" w:hAnsi="Cambria" w:cs="Arial"/>
          <w:i/>
          <w:snapToGrid w:val="0"/>
          <w:sz w:val="20"/>
          <w:szCs w:val="20"/>
        </w:rPr>
        <w:t xml:space="preserve">, </w:t>
      </w:r>
      <w:r w:rsidR="009F529A">
        <w:rPr>
          <w:rFonts w:ascii="Cambria" w:eastAsia="Arial Unicode MS" w:hAnsi="Cambria" w:cs="Arial"/>
          <w:i/>
          <w:snapToGrid w:val="0"/>
          <w:sz w:val="20"/>
          <w:szCs w:val="20"/>
        </w:rPr>
        <w:t>2)</w:t>
      </w:r>
      <w:r w:rsidR="00397218">
        <w:rPr>
          <w:rFonts w:ascii="Cambria" w:eastAsia="Arial Unicode MS" w:hAnsi="Cambria" w:cs="Arial"/>
          <w:i/>
          <w:snapToGrid w:val="0"/>
          <w:sz w:val="20"/>
          <w:szCs w:val="20"/>
        </w:rPr>
        <w:t xml:space="preserve"> </w:t>
      </w:r>
      <w:r w:rsidR="009F529A">
        <w:rPr>
          <w:rFonts w:ascii="Cambria" w:eastAsia="Arial Unicode MS" w:hAnsi="Cambria" w:cs="Arial"/>
          <w:i/>
          <w:snapToGrid w:val="0"/>
          <w:sz w:val="20"/>
          <w:szCs w:val="20"/>
        </w:rPr>
        <w:t xml:space="preserve">the assignment of </w:t>
      </w:r>
      <w:r w:rsidR="00D227D6">
        <w:rPr>
          <w:rFonts w:ascii="Cambria" w:eastAsia="Arial Unicode MS" w:hAnsi="Cambria" w:cs="Arial"/>
          <w:i/>
          <w:snapToGrid w:val="0"/>
          <w:sz w:val="20"/>
          <w:szCs w:val="20"/>
        </w:rPr>
        <w:t>Chairman Castaneda to the Low Income Needs Assessment Subcommittee (LINA)</w:t>
      </w:r>
      <w:r w:rsidR="009F529A">
        <w:rPr>
          <w:rFonts w:ascii="Cambria" w:eastAsia="Arial Unicode MS" w:hAnsi="Cambria" w:cs="Arial"/>
          <w:i/>
          <w:snapToGrid w:val="0"/>
          <w:sz w:val="20"/>
          <w:szCs w:val="20"/>
        </w:rPr>
        <w:t>, and 3)</w:t>
      </w:r>
      <w:r w:rsidR="00C94E35">
        <w:rPr>
          <w:rFonts w:ascii="Cambria" w:eastAsia="Arial Unicode MS" w:hAnsi="Cambria" w:cs="Arial"/>
          <w:i/>
          <w:snapToGrid w:val="0"/>
          <w:sz w:val="20"/>
          <w:szCs w:val="20"/>
        </w:rPr>
        <w:t>and to transfer over the c</w:t>
      </w:r>
      <w:r w:rsidR="00D227D6">
        <w:rPr>
          <w:rFonts w:ascii="Cambria" w:eastAsia="Arial Unicode MS" w:hAnsi="Cambria" w:cs="Arial"/>
          <w:i/>
          <w:snapToGrid w:val="0"/>
          <w:sz w:val="20"/>
          <w:szCs w:val="20"/>
        </w:rPr>
        <w:t xml:space="preserve">urrent assignments held by Board Member Lisa Davidson (LINA and LIEAP subcommittees) </w:t>
      </w:r>
      <w:r w:rsidR="004E4B09">
        <w:rPr>
          <w:rFonts w:ascii="Cambria" w:eastAsia="Arial Unicode MS" w:hAnsi="Cambria" w:cs="Arial"/>
          <w:i/>
          <w:snapToGrid w:val="0"/>
          <w:sz w:val="20"/>
          <w:szCs w:val="20"/>
        </w:rPr>
        <w:t xml:space="preserve">to </w:t>
      </w:r>
      <w:r w:rsidR="00C94E35">
        <w:rPr>
          <w:rFonts w:ascii="Cambria" w:eastAsia="Arial Unicode MS" w:hAnsi="Cambria" w:cs="Arial"/>
          <w:i/>
          <w:snapToGrid w:val="0"/>
          <w:sz w:val="20"/>
          <w:szCs w:val="20"/>
        </w:rPr>
        <w:t xml:space="preserve">Marlene Murphy-Rocha, </w:t>
      </w:r>
      <w:r w:rsidR="004E4B09">
        <w:rPr>
          <w:rFonts w:ascii="Cambria" w:eastAsia="Arial Unicode MS" w:hAnsi="Cambria" w:cs="Arial"/>
          <w:i/>
          <w:snapToGrid w:val="0"/>
          <w:sz w:val="20"/>
          <w:szCs w:val="20"/>
        </w:rPr>
        <w:t>PG&amp;E’s</w:t>
      </w:r>
      <w:r w:rsidR="00D227D6">
        <w:rPr>
          <w:rFonts w:ascii="Cambria" w:eastAsia="Arial Unicode MS" w:hAnsi="Cambria" w:cs="Arial"/>
          <w:i/>
          <w:snapToGrid w:val="0"/>
          <w:sz w:val="20"/>
          <w:szCs w:val="20"/>
        </w:rPr>
        <w:t xml:space="preserve"> new </w:t>
      </w:r>
      <w:r w:rsidR="004E4B09">
        <w:rPr>
          <w:rFonts w:ascii="Cambria" w:eastAsia="Arial Unicode MS" w:hAnsi="Cambria" w:cs="Arial"/>
          <w:i/>
          <w:snapToGrid w:val="0"/>
          <w:sz w:val="20"/>
          <w:szCs w:val="20"/>
        </w:rPr>
        <w:t>IOU representative.</w:t>
      </w:r>
      <w:r w:rsidR="004E4B09" w:rsidRPr="004E4B09">
        <w:rPr>
          <w:rFonts w:ascii="Cambria" w:eastAsia="Arial Unicode MS" w:hAnsi="Cambria" w:cs="Arial"/>
          <w:i/>
          <w:snapToGrid w:val="0"/>
          <w:sz w:val="20"/>
          <w:szCs w:val="20"/>
        </w:rPr>
        <w:t xml:space="preserve"> </w:t>
      </w:r>
      <w:r w:rsidR="004E4B09" w:rsidRPr="003F1650">
        <w:rPr>
          <w:rFonts w:ascii="Cambria" w:eastAsia="Arial Unicode MS" w:hAnsi="Cambria" w:cs="Arial"/>
          <w:i/>
          <w:snapToGrid w:val="0"/>
          <w:sz w:val="20"/>
          <w:szCs w:val="20"/>
        </w:rPr>
        <w:t>Yes: Chairman Castañeda, Commissioner Rechtschaffen, Board Members Watts, Gross, Stamas, Toledo,</w:t>
      </w:r>
      <w:r w:rsidR="004E4B09">
        <w:rPr>
          <w:rFonts w:ascii="Cambria" w:eastAsia="Arial Unicode MS" w:hAnsi="Cambria" w:cs="Arial"/>
          <w:i/>
          <w:snapToGrid w:val="0"/>
          <w:sz w:val="20"/>
          <w:szCs w:val="20"/>
        </w:rPr>
        <w:t xml:space="preserve"> Delgado-Olson</w:t>
      </w:r>
      <w:r w:rsidR="004E4B09" w:rsidRPr="003F1650">
        <w:rPr>
          <w:rFonts w:ascii="Cambria" w:eastAsia="Arial Unicode MS" w:hAnsi="Cambria" w:cs="Arial"/>
          <w:i/>
          <w:snapToGrid w:val="0"/>
          <w:sz w:val="20"/>
          <w:szCs w:val="20"/>
        </w:rPr>
        <w:t xml:space="preserve"> and Davidson; motion </w:t>
      </w:r>
      <w:r w:rsidR="00397218">
        <w:rPr>
          <w:rFonts w:ascii="Cambria" w:eastAsia="Arial Unicode MS" w:hAnsi="Cambria" w:cs="Arial"/>
          <w:i/>
          <w:snapToGrid w:val="0"/>
          <w:sz w:val="20"/>
          <w:szCs w:val="20"/>
        </w:rPr>
        <w:t>carried.</w:t>
      </w:r>
    </w:p>
    <w:p w14:paraId="7E08E618" w14:textId="36702D38" w:rsidR="00F86473" w:rsidRDefault="00F86473" w:rsidP="003F1650">
      <w:pPr>
        <w:overflowPunct w:val="0"/>
        <w:autoSpaceDE w:val="0"/>
        <w:autoSpaceDN w:val="0"/>
        <w:adjustRightInd w:val="0"/>
        <w:textAlignment w:val="baseline"/>
        <w:rPr>
          <w:rFonts w:ascii="Cambria" w:eastAsia="Arial Unicode MS" w:hAnsi="Cambria" w:cs="Arial"/>
          <w:i/>
          <w:snapToGrid w:val="0"/>
          <w:sz w:val="20"/>
          <w:szCs w:val="20"/>
        </w:rPr>
      </w:pPr>
    </w:p>
    <w:p w14:paraId="2C00F801" w14:textId="3E86F53E" w:rsidR="009E1536" w:rsidRPr="00B639BF" w:rsidRDefault="009E1536" w:rsidP="009E1536">
      <w:pPr>
        <w:numPr>
          <w:ilvl w:val="0"/>
          <w:numId w:val="20"/>
        </w:numPr>
        <w:overflowPunct w:val="0"/>
        <w:autoSpaceDE w:val="0"/>
        <w:autoSpaceDN w:val="0"/>
        <w:adjustRightInd w:val="0"/>
        <w:spacing w:after="80"/>
        <w:contextualSpacing/>
        <w:textAlignment w:val="baseline"/>
        <w:rPr>
          <w:rFonts w:cs="Arial"/>
          <w:sz w:val="21"/>
          <w:szCs w:val="21"/>
        </w:rPr>
      </w:pPr>
      <w:bookmarkStart w:id="0" w:name="_Hlk528057279"/>
      <w:r w:rsidRPr="002F3029">
        <w:rPr>
          <w:rFonts w:cs="Arial-BoldMT"/>
          <w:bCs/>
          <w:sz w:val="21"/>
          <w:szCs w:val="21"/>
        </w:rPr>
        <w:t>Legislative Subcommittee (Board Members Delgado-Olson and Watts)</w:t>
      </w:r>
      <w:r w:rsidR="00100986">
        <w:rPr>
          <w:rFonts w:cs="Arial-BoldMT"/>
          <w:bCs/>
          <w:sz w:val="21"/>
          <w:szCs w:val="21"/>
        </w:rPr>
        <w:t xml:space="preserve"> – No Update</w:t>
      </w:r>
    </w:p>
    <w:p w14:paraId="5A7B1015" w14:textId="54671AC0" w:rsidR="00B639BF" w:rsidRPr="00B639BF" w:rsidRDefault="00B639BF" w:rsidP="00B639BF">
      <w:pPr>
        <w:overflowPunct w:val="0"/>
        <w:autoSpaceDE w:val="0"/>
        <w:autoSpaceDN w:val="0"/>
        <w:adjustRightInd w:val="0"/>
        <w:spacing w:after="80"/>
        <w:contextualSpacing/>
        <w:textAlignment w:val="baseline"/>
        <w:rPr>
          <w:rFonts w:ascii="Cambria" w:eastAsia="Arial Unicode MS" w:hAnsi="Cambria" w:cs="Arial"/>
          <w:i/>
          <w:snapToGrid w:val="0"/>
          <w:sz w:val="20"/>
          <w:szCs w:val="20"/>
        </w:rPr>
      </w:pPr>
      <w:r w:rsidRPr="00B639BF">
        <w:rPr>
          <w:rFonts w:ascii="Cambria" w:eastAsia="Arial Unicode MS" w:hAnsi="Cambria" w:cs="Arial"/>
          <w:i/>
          <w:snapToGrid w:val="0"/>
          <w:sz w:val="20"/>
          <w:szCs w:val="20"/>
        </w:rPr>
        <w:t>OGA will provide a summary of Bills signed</w:t>
      </w:r>
      <w:r>
        <w:rPr>
          <w:rFonts w:ascii="Cambria" w:eastAsia="Arial Unicode MS" w:hAnsi="Cambria" w:cs="Arial"/>
          <w:i/>
          <w:snapToGrid w:val="0"/>
          <w:sz w:val="20"/>
          <w:szCs w:val="20"/>
        </w:rPr>
        <w:t xml:space="preserve"> at the December meeting.  </w:t>
      </w:r>
      <w:r w:rsidR="0052482E">
        <w:rPr>
          <w:rFonts w:ascii="Cambria" w:eastAsia="Arial Unicode MS" w:hAnsi="Cambria" w:cs="Arial"/>
          <w:i/>
          <w:snapToGrid w:val="0"/>
          <w:sz w:val="20"/>
          <w:szCs w:val="20"/>
        </w:rPr>
        <w:t>Legislature convenes in early 2019.</w:t>
      </w:r>
    </w:p>
    <w:p w14:paraId="3C370D57" w14:textId="5FE24F67" w:rsidR="009E1536" w:rsidRPr="00287188" w:rsidRDefault="009E1536" w:rsidP="009E1536">
      <w:pPr>
        <w:numPr>
          <w:ilvl w:val="0"/>
          <w:numId w:val="20"/>
        </w:numPr>
        <w:overflowPunct w:val="0"/>
        <w:autoSpaceDE w:val="0"/>
        <w:autoSpaceDN w:val="0"/>
        <w:adjustRightInd w:val="0"/>
        <w:spacing w:after="80"/>
        <w:contextualSpacing/>
        <w:textAlignment w:val="baseline"/>
        <w:rPr>
          <w:rFonts w:cs="Arial"/>
          <w:sz w:val="21"/>
          <w:szCs w:val="21"/>
        </w:rPr>
      </w:pPr>
      <w:r w:rsidRPr="002F3029">
        <w:rPr>
          <w:rFonts w:cs="Arial"/>
          <w:sz w:val="21"/>
          <w:szCs w:val="21"/>
        </w:rPr>
        <w:t>Joint Meeting of the Low Income Energy Assistance and the Low Income Needs Assessment (LINA)</w:t>
      </w:r>
      <w:r w:rsidRPr="002F3029">
        <w:rPr>
          <w:rFonts w:cs="Arial"/>
          <w:b/>
          <w:sz w:val="21"/>
          <w:szCs w:val="21"/>
        </w:rPr>
        <w:t xml:space="preserve"> </w:t>
      </w:r>
      <w:r w:rsidRPr="002F3029">
        <w:rPr>
          <w:rFonts w:cs="Arial"/>
          <w:sz w:val="21"/>
          <w:szCs w:val="21"/>
        </w:rPr>
        <w:t>Program (</w:t>
      </w:r>
      <w:r w:rsidRPr="002F3029">
        <w:rPr>
          <w:color w:val="000000"/>
          <w:sz w:val="21"/>
          <w:szCs w:val="21"/>
        </w:rPr>
        <w:t>Board Members Delgado-Olson, Castaneda, Watts, Gross, Wimbley, Stamas and Davidson)</w:t>
      </w:r>
      <w:r w:rsidRPr="002F3029">
        <w:rPr>
          <w:rFonts w:cs="Arial"/>
          <w:sz w:val="21"/>
          <w:szCs w:val="21"/>
        </w:rPr>
        <w:t xml:space="preserve"> </w:t>
      </w:r>
    </w:p>
    <w:p w14:paraId="458D1D1C" w14:textId="6B3263B3" w:rsidR="00287188" w:rsidRPr="00287188" w:rsidRDefault="00287188" w:rsidP="00287188">
      <w:pPr>
        <w:overflowPunct w:val="0"/>
        <w:autoSpaceDE w:val="0"/>
        <w:autoSpaceDN w:val="0"/>
        <w:adjustRightInd w:val="0"/>
        <w:spacing w:after="80"/>
        <w:contextualSpacing/>
        <w:textAlignment w:val="baseline"/>
        <w:rPr>
          <w:rFonts w:ascii="Cambria" w:eastAsia="Arial Unicode MS" w:hAnsi="Cambria" w:cs="Arial"/>
          <w:i/>
          <w:snapToGrid w:val="0"/>
          <w:sz w:val="20"/>
          <w:szCs w:val="20"/>
        </w:rPr>
      </w:pPr>
      <w:r>
        <w:rPr>
          <w:rFonts w:ascii="Cambria" w:eastAsia="Arial Unicode MS" w:hAnsi="Cambria" w:cs="Arial"/>
          <w:i/>
          <w:snapToGrid w:val="0"/>
          <w:sz w:val="20"/>
          <w:szCs w:val="20"/>
        </w:rPr>
        <w:t xml:space="preserve">The </w:t>
      </w:r>
      <w:r w:rsidRPr="00287188">
        <w:rPr>
          <w:rFonts w:ascii="Cambria" w:eastAsia="Arial Unicode MS" w:hAnsi="Cambria" w:cs="Arial"/>
          <w:i/>
          <w:snapToGrid w:val="0"/>
          <w:sz w:val="20"/>
          <w:szCs w:val="20"/>
        </w:rPr>
        <w:t xml:space="preserve">Low Income Energy Assistance </w:t>
      </w:r>
      <w:r>
        <w:rPr>
          <w:rFonts w:ascii="Cambria" w:eastAsia="Arial Unicode MS" w:hAnsi="Cambria" w:cs="Arial"/>
          <w:i/>
          <w:snapToGrid w:val="0"/>
          <w:sz w:val="20"/>
          <w:szCs w:val="20"/>
        </w:rPr>
        <w:t xml:space="preserve">Programs Subcommittee </w:t>
      </w:r>
      <w:r w:rsidRPr="00287188">
        <w:rPr>
          <w:rFonts w:ascii="Cambria" w:eastAsia="Arial Unicode MS" w:hAnsi="Cambria" w:cs="Arial"/>
          <w:i/>
          <w:snapToGrid w:val="0"/>
          <w:sz w:val="20"/>
          <w:szCs w:val="20"/>
        </w:rPr>
        <w:t xml:space="preserve">and the Low Income Needs Assessment (LINA) </w:t>
      </w:r>
      <w:r>
        <w:rPr>
          <w:rFonts w:ascii="Cambria" w:eastAsia="Arial Unicode MS" w:hAnsi="Cambria" w:cs="Arial"/>
          <w:i/>
          <w:snapToGrid w:val="0"/>
          <w:sz w:val="20"/>
          <w:szCs w:val="20"/>
        </w:rPr>
        <w:t xml:space="preserve">met on August 1, 2018.  During the meeting they discussed the </w:t>
      </w:r>
      <w:r w:rsidR="00E960E1">
        <w:rPr>
          <w:rFonts w:ascii="Cambria" w:eastAsia="Arial Unicode MS" w:hAnsi="Cambria" w:cs="Arial"/>
          <w:i/>
          <w:snapToGrid w:val="0"/>
          <w:sz w:val="20"/>
          <w:szCs w:val="20"/>
        </w:rPr>
        <w:t xml:space="preserve">process of the LINA study and the desire for the LIOB to be engaged in the process for the 2022 LINA study.  There was an update on the TAC meeting from Board Member Delgado-Olson.  The IOU’s provided an update on their </w:t>
      </w:r>
      <w:r w:rsidR="00E960E1" w:rsidRPr="00E960E1">
        <w:rPr>
          <w:rFonts w:ascii="Cambria" w:eastAsia="Arial Unicode MS" w:hAnsi="Cambria" w:cs="Arial"/>
          <w:i/>
          <w:snapToGrid w:val="0"/>
          <w:sz w:val="20"/>
          <w:szCs w:val="20"/>
        </w:rPr>
        <w:t>mid-cycle advice letter filings</w:t>
      </w:r>
      <w:r w:rsidR="00E960E1">
        <w:rPr>
          <w:rFonts w:ascii="Cambria" w:eastAsia="Arial Unicode MS" w:hAnsi="Cambria" w:cs="Arial"/>
          <w:i/>
          <w:snapToGrid w:val="0"/>
          <w:sz w:val="20"/>
          <w:szCs w:val="20"/>
        </w:rPr>
        <w:t xml:space="preserve"> and an update on the CBO engagement progress.</w:t>
      </w:r>
    </w:p>
    <w:p w14:paraId="1843E9C2" w14:textId="77777777" w:rsidR="00B639BF" w:rsidRPr="002F3029" w:rsidRDefault="00B639BF" w:rsidP="00B639BF">
      <w:pPr>
        <w:overflowPunct w:val="0"/>
        <w:autoSpaceDE w:val="0"/>
        <w:autoSpaceDN w:val="0"/>
        <w:adjustRightInd w:val="0"/>
        <w:spacing w:after="80"/>
        <w:contextualSpacing/>
        <w:textAlignment w:val="baseline"/>
        <w:rPr>
          <w:rFonts w:cs="Arial"/>
          <w:sz w:val="21"/>
          <w:szCs w:val="21"/>
        </w:rPr>
      </w:pPr>
    </w:p>
    <w:p w14:paraId="27078751" w14:textId="77777777" w:rsidR="009E1536" w:rsidRPr="002F3029" w:rsidRDefault="009E1536" w:rsidP="009E1536">
      <w:pPr>
        <w:numPr>
          <w:ilvl w:val="0"/>
          <w:numId w:val="20"/>
        </w:numPr>
        <w:overflowPunct w:val="0"/>
        <w:autoSpaceDE w:val="0"/>
        <w:autoSpaceDN w:val="0"/>
        <w:adjustRightInd w:val="0"/>
        <w:spacing w:after="80"/>
        <w:contextualSpacing/>
        <w:textAlignment w:val="baseline"/>
        <w:rPr>
          <w:rFonts w:cs="Arial"/>
          <w:sz w:val="21"/>
          <w:szCs w:val="21"/>
        </w:rPr>
      </w:pPr>
      <w:r w:rsidRPr="002F3029">
        <w:rPr>
          <w:rFonts w:cs="Arial"/>
          <w:sz w:val="21"/>
          <w:szCs w:val="21"/>
        </w:rPr>
        <w:t>Water and Climate Subcommittee (Board Members Linam, Delgado-Olson, Castaneda and Toledo</w:t>
      </w:r>
      <w:r w:rsidRPr="002F3029">
        <w:rPr>
          <w:rFonts w:cs="Arial"/>
          <w:i/>
          <w:sz w:val="21"/>
          <w:szCs w:val="21"/>
        </w:rPr>
        <w:t xml:space="preserve">) </w:t>
      </w:r>
      <w:r w:rsidRPr="002F3029">
        <w:rPr>
          <w:rFonts w:cs="Arial"/>
          <w:b/>
          <w:i/>
          <w:sz w:val="21"/>
          <w:szCs w:val="21"/>
        </w:rPr>
        <w:t>update (8-23-18)</w:t>
      </w:r>
    </w:p>
    <w:p w14:paraId="1290801F" w14:textId="1A888932" w:rsidR="009E1536" w:rsidRPr="00624D88" w:rsidRDefault="009E1536" w:rsidP="003F10F6">
      <w:pPr>
        <w:pStyle w:val="ListParagraph"/>
        <w:numPr>
          <w:ilvl w:val="1"/>
          <w:numId w:val="15"/>
        </w:numPr>
        <w:overflowPunct w:val="0"/>
        <w:autoSpaceDE w:val="0"/>
        <w:autoSpaceDN w:val="0"/>
        <w:adjustRightInd w:val="0"/>
        <w:ind w:right="-25"/>
        <w:textAlignment w:val="baseline"/>
        <w:rPr>
          <w:rFonts w:cs="Arial"/>
          <w:b/>
          <w:i/>
          <w:sz w:val="20"/>
          <w:szCs w:val="20"/>
        </w:rPr>
      </w:pPr>
      <w:r w:rsidRPr="002F3029">
        <w:rPr>
          <w:rFonts w:cs="Arial"/>
          <w:sz w:val="21"/>
          <w:szCs w:val="21"/>
        </w:rPr>
        <w:t>Low-Income Water Affordability Issue</w:t>
      </w:r>
    </w:p>
    <w:p w14:paraId="2CD43BA5" w14:textId="47650762" w:rsidR="00624D88" w:rsidRDefault="00624D88" w:rsidP="00624D88">
      <w:pPr>
        <w:overflowPunct w:val="0"/>
        <w:autoSpaceDE w:val="0"/>
        <w:autoSpaceDN w:val="0"/>
        <w:adjustRightInd w:val="0"/>
        <w:ind w:right="-25"/>
        <w:textAlignment w:val="baseline"/>
        <w:rPr>
          <w:rFonts w:ascii="Cambria" w:eastAsia="Arial Unicode MS" w:hAnsi="Cambria" w:cs="Arial"/>
          <w:i/>
          <w:snapToGrid w:val="0"/>
          <w:sz w:val="20"/>
          <w:szCs w:val="20"/>
        </w:rPr>
      </w:pPr>
      <w:r w:rsidRPr="00624D88">
        <w:rPr>
          <w:rFonts w:ascii="Cambria" w:eastAsia="Arial Unicode MS" w:hAnsi="Cambria" w:cs="Arial"/>
          <w:i/>
          <w:snapToGrid w:val="0"/>
          <w:sz w:val="20"/>
          <w:szCs w:val="20"/>
        </w:rPr>
        <w:t>This item was tabled to the December 5th, 2018 LIOB meeting</w:t>
      </w:r>
    </w:p>
    <w:p w14:paraId="703B6C8C" w14:textId="6372C4BE" w:rsidR="0061374C" w:rsidRDefault="00624D88" w:rsidP="003F10F6">
      <w:pPr>
        <w:overflowPunct w:val="0"/>
        <w:autoSpaceDE w:val="0"/>
        <w:autoSpaceDN w:val="0"/>
        <w:adjustRightInd w:val="0"/>
        <w:ind w:right="-25"/>
        <w:textAlignment w:val="baseline"/>
        <w:rPr>
          <w:rFonts w:cs="Arial"/>
          <w:b/>
          <w:i/>
          <w:sz w:val="20"/>
          <w:szCs w:val="20"/>
        </w:rPr>
      </w:pPr>
      <w:r>
        <w:rPr>
          <w:rFonts w:ascii="Cambria" w:eastAsia="Arial Unicode MS" w:hAnsi="Cambria" w:cs="Arial"/>
          <w:i/>
          <w:snapToGrid w:val="0"/>
          <w:sz w:val="20"/>
          <w:szCs w:val="20"/>
        </w:rPr>
        <w:t>Board Member Toledo commented that</w:t>
      </w:r>
      <w:r w:rsidR="00263A05">
        <w:rPr>
          <w:rFonts w:ascii="Cambria" w:eastAsia="Arial Unicode MS" w:hAnsi="Cambria" w:cs="Arial"/>
          <w:i/>
          <w:snapToGrid w:val="0"/>
          <w:sz w:val="20"/>
          <w:szCs w:val="20"/>
        </w:rPr>
        <w:t xml:space="preserve"> the </w:t>
      </w:r>
      <w:r>
        <w:rPr>
          <w:rFonts w:ascii="Cambria" w:eastAsia="Arial Unicode MS" w:hAnsi="Cambria" w:cs="Arial"/>
          <w:i/>
          <w:snapToGrid w:val="0"/>
          <w:sz w:val="20"/>
          <w:szCs w:val="20"/>
        </w:rPr>
        <w:t>effects</w:t>
      </w:r>
      <w:r w:rsidR="00263A05">
        <w:rPr>
          <w:rFonts w:ascii="Cambria" w:eastAsia="Arial Unicode MS" w:hAnsi="Cambria" w:cs="Arial"/>
          <w:i/>
          <w:snapToGrid w:val="0"/>
          <w:sz w:val="20"/>
          <w:szCs w:val="20"/>
        </w:rPr>
        <w:t xml:space="preserve"> of climate change in California is </w:t>
      </w:r>
      <w:r>
        <w:rPr>
          <w:rFonts w:ascii="Cambria" w:eastAsia="Arial Unicode MS" w:hAnsi="Cambria" w:cs="Arial"/>
          <w:i/>
          <w:snapToGrid w:val="0"/>
          <w:sz w:val="20"/>
          <w:szCs w:val="20"/>
        </w:rPr>
        <w:t>more severe than proj</w:t>
      </w:r>
      <w:r w:rsidR="00263A05">
        <w:rPr>
          <w:rFonts w:ascii="Cambria" w:eastAsia="Arial Unicode MS" w:hAnsi="Cambria" w:cs="Arial"/>
          <w:i/>
          <w:snapToGrid w:val="0"/>
          <w:sz w:val="20"/>
          <w:szCs w:val="20"/>
        </w:rPr>
        <w:t>ected, e</w:t>
      </w:r>
      <w:r>
        <w:rPr>
          <w:rFonts w:ascii="Cambria" w:eastAsia="Arial Unicode MS" w:hAnsi="Cambria" w:cs="Arial"/>
          <w:i/>
          <w:snapToGrid w:val="0"/>
          <w:sz w:val="20"/>
          <w:szCs w:val="20"/>
        </w:rPr>
        <w:t>specially</w:t>
      </w:r>
      <w:r w:rsidR="00263A05">
        <w:rPr>
          <w:rFonts w:ascii="Cambria" w:eastAsia="Arial Unicode MS" w:hAnsi="Cambria" w:cs="Arial"/>
          <w:i/>
          <w:snapToGrid w:val="0"/>
          <w:sz w:val="20"/>
          <w:szCs w:val="20"/>
        </w:rPr>
        <w:t xml:space="preserve"> in relationship to water and that </w:t>
      </w:r>
      <w:r>
        <w:rPr>
          <w:rFonts w:ascii="Cambria" w:eastAsia="Arial Unicode MS" w:hAnsi="Cambria" w:cs="Arial"/>
          <w:i/>
          <w:snapToGrid w:val="0"/>
          <w:sz w:val="20"/>
          <w:szCs w:val="20"/>
        </w:rPr>
        <w:t xml:space="preserve">this is a critical survival issue for everyone. </w:t>
      </w:r>
      <w:bookmarkEnd w:id="0"/>
      <w:r w:rsidR="0061374C">
        <w:rPr>
          <w:rFonts w:ascii="Cambria" w:eastAsia="Arial Unicode MS" w:hAnsi="Cambria" w:cs="Arial"/>
          <w:i/>
          <w:snapToGrid w:val="0"/>
          <w:sz w:val="20"/>
          <w:szCs w:val="20"/>
        </w:rPr>
        <w:t xml:space="preserve"> </w:t>
      </w:r>
      <w:r w:rsidR="00B14607">
        <w:rPr>
          <w:rFonts w:ascii="Cambria" w:eastAsia="Arial Unicode MS" w:hAnsi="Cambria" w:cs="Arial"/>
          <w:i/>
          <w:snapToGrid w:val="0"/>
          <w:sz w:val="20"/>
          <w:szCs w:val="20"/>
        </w:rPr>
        <w:t xml:space="preserve">It was mentioned that the </w:t>
      </w:r>
    </w:p>
    <w:p w14:paraId="32C02EBF" w14:textId="08B5BF33" w:rsidR="0061374C" w:rsidRDefault="00C62271" w:rsidP="003F10F6">
      <w:pPr>
        <w:overflowPunct w:val="0"/>
        <w:autoSpaceDE w:val="0"/>
        <w:autoSpaceDN w:val="0"/>
        <w:adjustRightInd w:val="0"/>
        <w:ind w:right="-25"/>
        <w:contextualSpacing/>
        <w:textAlignment w:val="baseline"/>
        <w:rPr>
          <w:rFonts w:ascii="Cambria" w:eastAsia="Arial Unicode MS" w:hAnsi="Cambria" w:cs="Arial"/>
          <w:i/>
          <w:snapToGrid w:val="0"/>
          <w:sz w:val="20"/>
          <w:szCs w:val="20"/>
        </w:rPr>
      </w:pPr>
      <w:hyperlink r:id="rId15" w:history="1">
        <w:r w:rsidR="0061374C" w:rsidRPr="0061374C">
          <w:rPr>
            <w:rStyle w:val="Hyperlink"/>
            <w:rFonts w:asciiTheme="majorHAnsi" w:hAnsiTheme="majorHAnsi"/>
            <w:i/>
            <w:sz w:val="20"/>
            <w:szCs w:val="20"/>
          </w:rPr>
          <w:t>Fourth Climate Change Assessment</w:t>
        </w:r>
      </w:hyperlink>
      <w:r w:rsidR="0061374C">
        <w:t xml:space="preserve"> </w:t>
      </w:r>
      <w:r w:rsidR="00B14607" w:rsidRPr="00B14607">
        <w:rPr>
          <w:rFonts w:ascii="Cambria" w:eastAsia="Arial Unicode MS" w:hAnsi="Cambria" w:cs="Arial"/>
          <w:i/>
          <w:snapToGrid w:val="0"/>
          <w:sz w:val="20"/>
          <w:szCs w:val="20"/>
        </w:rPr>
        <w:t>was recently</w:t>
      </w:r>
      <w:r w:rsidR="0061374C" w:rsidRPr="0061374C">
        <w:rPr>
          <w:rFonts w:ascii="Cambria" w:eastAsia="Arial Unicode MS" w:hAnsi="Cambria" w:cs="Arial"/>
          <w:i/>
          <w:snapToGrid w:val="0"/>
          <w:sz w:val="20"/>
          <w:szCs w:val="20"/>
        </w:rPr>
        <w:t xml:space="preserve"> released</w:t>
      </w:r>
      <w:r w:rsidR="00B14607">
        <w:rPr>
          <w:rFonts w:ascii="Cambria" w:eastAsia="Arial Unicode MS" w:hAnsi="Cambria" w:cs="Arial"/>
          <w:i/>
          <w:snapToGrid w:val="0"/>
          <w:sz w:val="20"/>
          <w:szCs w:val="20"/>
        </w:rPr>
        <w:t xml:space="preserve">, this plan </w:t>
      </w:r>
      <w:r w:rsidR="0061374C" w:rsidRPr="0061374C">
        <w:rPr>
          <w:rFonts w:ascii="Cambria" w:eastAsia="Arial Unicode MS" w:hAnsi="Cambria" w:cs="Arial"/>
          <w:i/>
          <w:snapToGrid w:val="0"/>
          <w:sz w:val="20"/>
          <w:szCs w:val="20"/>
        </w:rPr>
        <w:t>articulates near-term climate change research needs to ensure that the state stays on track to meet its climate goals.</w:t>
      </w:r>
    </w:p>
    <w:p w14:paraId="306734AE" w14:textId="77777777" w:rsidR="0061374C" w:rsidRDefault="0061374C" w:rsidP="003F10F6">
      <w:pPr>
        <w:overflowPunct w:val="0"/>
        <w:autoSpaceDE w:val="0"/>
        <w:autoSpaceDN w:val="0"/>
        <w:adjustRightInd w:val="0"/>
        <w:ind w:right="-25"/>
        <w:contextualSpacing/>
        <w:textAlignment w:val="baseline"/>
        <w:rPr>
          <w:rFonts w:ascii="Cambria" w:eastAsia="Arial Unicode MS" w:hAnsi="Cambria" w:cs="Arial"/>
          <w:i/>
          <w:snapToGrid w:val="0"/>
          <w:sz w:val="20"/>
          <w:szCs w:val="20"/>
        </w:rPr>
      </w:pPr>
    </w:p>
    <w:p w14:paraId="025CBFD2" w14:textId="49ABB60D" w:rsidR="0061374C" w:rsidRDefault="0061374C" w:rsidP="003F10F6">
      <w:pPr>
        <w:overflowPunct w:val="0"/>
        <w:autoSpaceDE w:val="0"/>
        <w:autoSpaceDN w:val="0"/>
        <w:adjustRightInd w:val="0"/>
        <w:ind w:right="-25"/>
        <w:contextualSpacing/>
        <w:textAlignment w:val="baseline"/>
        <w:rPr>
          <w:rFonts w:ascii="Cambria" w:eastAsia="Arial Unicode MS" w:hAnsi="Cambria" w:cs="Arial"/>
          <w:i/>
          <w:snapToGrid w:val="0"/>
          <w:sz w:val="20"/>
          <w:szCs w:val="20"/>
        </w:rPr>
      </w:pPr>
      <w:r>
        <w:rPr>
          <w:rFonts w:ascii="Cambria" w:eastAsia="Arial Unicode MS" w:hAnsi="Cambria" w:cs="Arial"/>
          <w:i/>
          <w:snapToGrid w:val="0"/>
          <w:sz w:val="20"/>
          <w:szCs w:val="20"/>
        </w:rPr>
        <w:t>Board Memb</w:t>
      </w:r>
      <w:r w:rsidR="00A27715">
        <w:rPr>
          <w:rFonts w:ascii="Cambria" w:eastAsia="Arial Unicode MS" w:hAnsi="Cambria" w:cs="Arial"/>
          <w:i/>
          <w:snapToGrid w:val="0"/>
          <w:sz w:val="20"/>
          <w:szCs w:val="20"/>
        </w:rPr>
        <w:t>er Stamas reported that</w:t>
      </w:r>
      <w:r>
        <w:rPr>
          <w:rFonts w:ascii="Cambria" w:eastAsia="Arial Unicode MS" w:hAnsi="Cambria" w:cs="Arial"/>
          <w:i/>
          <w:snapToGrid w:val="0"/>
          <w:sz w:val="20"/>
          <w:szCs w:val="20"/>
        </w:rPr>
        <w:t xml:space="preserve"> the Disadvantaged</w:t>
      </w:r>
      <w:r w:rsidR="00A27715">
        <w:rPr>
          <w:rFonts w:ascii="Cambria" w:eastAsia="Arial Unicode MS" w:hAnsi="Cambria" w:cs="Arial"/>
          <w:i/>
          <w:snapToGrid w:val="0"/>
          <w:sz w:val="20"/>
          <w:szCs w:val="20"/>
        </w:rPr>
        <w:t xml:space="preserve"> Communities Advisory Group</w:t>
      </w:r>
      <w:r>
        <w:rPr>
          <w:rFonts w:ascii="Cambria" w:eastAsia="Arial Unicode MS" w:hAnsi="Cambria" w:cs="Arial"/>
          <w:i/>
          <w:snapToGrid w:val="0"/>
          <w:sz w:val="20"/>
          <w:szCs w:val="20"/>
        </w:rPr>
        <w:t xml:space="preserve"> </w:t>
      </w:r>
      <w:r w:rsidR="00A27715">
        <w:rPr>
          <w:rFonts w:ascii="Cambria" w:eastAsia="Arial Unicode MS" w:hAnsi="Cambria" w:cs="Arial"/>
          <w:i/>
          <w:snapToGrid w:val="0"/>
          <w:sz w:val="20"/>
          <w:szCs w:val="20"/>
        </w:rPr>
        <w:t>(DCAG) is still in the early stages of defining their scope and priorities, but they are defining disadvantaged communities fairly broadly.  DCAG has identified 5 priorities</w:t>
      </w:r>
      <w:r w:rsidR="00557911">
        <w:rPr>
          <w:rFonts w:ascii="Cambria" w:eastAsia="Arial Unicode MS" w:hAnsi="Cambria" w:cs="Arial"/>
          <w:i/>
          <w:snapToGrid w:val="0"/>
          <w:sz w:val="20"/>
          <w:szCs w:val="20"/>
        </w:rPr>
        <w:t>:</w:t>
      </w:r>
      <w:r w:rsidR="00A27715">
        <w:rPr>
          <w:rFonts w:ascii="Cambria" w:eastAsia="Arial Unicode MS" w:hAnsi="Cambria" w:cs="Arial"/>
          <w:i/>
          <w:snapToGrid w:val="0"/>
          <w:sz w:val="20"/>
          <w:szCs w:val="20"/>
        </w:rPr>
        <w:t xml:space="preserve">  Health &amp; Safety, Access </w:t>
      </w:r>
      <w:r w:rsidR="00B14607">
        <w:rPr>
          <w:rFonts w:ascii="Cambria" w:eastAsia="Arial Unicode MS" w:hAnsi="Cambria" w:cs="Arial"/>
          <w:i/>
          <w:snapToGrid w:val="0"/>
          <w:sz w:val="20"/>
          <w:szCs w:val="20"/>
        </w:rPr>
        <w:t>&amp;</w:t>
      </w:r>
      <w:r w:rsidR="00A27715">
        <w:rPr>
          <w:rFonts w:ascii="Cambria" w:eastAsia="Arial Unicode MS" w:hAnsi="Cambria" w:cs="Arial"/>
          <w:i/>
          <w:snapToGrid w:val="0"/>
          <w:sz w:val="20"/>
          <w:szCs w:val="20"/>
        </w:rPr>
        <w:t xml:space="preserve"> Education, Financial Benefits of Policies</w:t>
      </w:r>
      <w:r w:rsidR="00557911">
        <w:rPr>
          <w:rFonts w:ascii="Cambria" w:eastAsia="Arial Unicode MS" w:hAnsi="Cambria" w:cs="Arial"/>
          <w:i/>
          <w:snapToGrid w:val="0"/>
          <w:sz w:val="20"/>
          <w:szCs w:val="20"/>
        </w:rPr>
        <w:t xml:space="preserve">; </w:t>
      </w:r>
      <w:r w:rsidR="00A27715">
        <w:rPr>
          <w:rFonts w:ascii="Cambria" w:eastAsia="Arial Unicode MS" w:hAnsi="Cambria" w:cs="Arial"/>
          <w:i/>
          <w:snapToGrid w:val="0"/>
          <w:sz w:val="20"/>
          <w:szCs w:val="20"/>
        </w:rPr>
        <w:t xml:space="preserve">Economic Development and Workforce Development and Consumer Protection.  </w:t>
      </w:r>
      <w:r w:rsidR="00B14607">
        <w:rPr>
          <w:rFonts w:ascii="Cambria" w:eastAsia="Arial Unicode MS" w:hAnsi="Cambria" w:cs="Arial"/>
          <w:i/>
          <w:snapToGrid w:val="0"/>
          <w:sz w:val="20"/>
          <w:szCs w:val="20"/>
        </w:rPr>
        <w:t xml:space="preserve">She noted that </w:t>
      </w:r>
      <w:r w:rsidR="00A27715">
        <w:rPr>
          <w:rFonts w:ascii="Cambria" w:eastAsia="Arial Unicode MS" w:hAnsi="Cambria" w:cs="Arial"/>
          <w:i/>
          <w:snapToGrid w:val="0"/>
          <w:sz w:val="20"/>
          <w:szCs w:val="20"/>
        </w:rPr>
        <w:t>there will be some overlap with some of the work of the LIOB.</w:t>
      </w:r>
    </w:p>
    <w:p w14:paraId="58A51D66" w14:textId="77777777" w:rsidR="00A27715" w:rsidRDefault="00A27715" w:rsidP="003F10F6">
      <w:pPr>
        <w:overflowPunct w:val="0"/>
        <w:autoSpaceDE w:val="0"/>
        <w:autoSpaceDN w:val="0"/>
        <w:adjustRightInd w:val="0"/>
        <w:ind w:right="-25"/>
        <w:contextualSpacing/>
        <w:textAlignment w:val="baseline"/>
        <w:rPr>
          <w:rFonts w:ascii="Cambria" w:eastAsia="Arial Unicode MS" w:hAnsi="Cambria" w:cs="Arial"/>
          <w:i/>
          <w:snapToGrid w:val="0"/>
          <w:sz w:val="20"/>
          <w:szCs w:val="20"/>
        </w:rPr>
      </w:pPr>
    </w:p>
    <w:p w14:paraId="3B378F24" w14:textId="77777777" w:rsidR="0061374C" w:rsidRPr="002F3029" w:rsidRDefault="0061374C" w:rsidP="003F10F6">
      <w:pPr>
        <w:overflowPunct w:val="0"/>
        <w:autoSpaceDE w:val="0"/>
        <w:autoSpaceDN w:val="0"/>
        <w:adjustRightInd w:val="0"/>
        <w:ind w:right="-25"/>
        <w:contextualSpacing/>
        <w:textAlignment w:val="baseline"/>
        <w:rPr>
          <w:rFonts w:cs="Arial"/>
          <w:b/>
          <w:i/>
          <w:sz w:val="20"/>
          <w:szCs w:val="20"/>
        </w:rPr>
      </w:pPr>
    </w:p>
    <w:p w14:paraId="11A16B65" w14:textId="77777777" w:rsidR="003F10F6" w:rsidRPr="002F3029" w:rsidRDefault="003F10F6" w:rsidP="003F10F6">
      <w:pPr>
        <w:numPr>
          <w:ilvl w:val="0"/>
          <w:numId w:val="15"/>
        </w:numPr>
        <w:overflowPunct w:val="0"/>
        <w:autoSpaceDE w:val="0"/>
        <w:autoSpaceDN w:val="0"/>
        <w:adjustRightInd w:val="0"/>
        <w:ind w:left="695" w:hanging="720"/>
        <w:textAlignment w:val="baseline"/>
        <w:rPr>
          <w:rFonts w:cs="Arial"/>
          <w:sz w:val="21"/>
          <w:szCs w:val="21"/>
        </w:rPr>
      </w:pPr>
      <w:r w:rsidRPr="002F3029">
        <w:rPr>
          <w:rFonts w:cs="Arial-BoldMT"/>
          <w:bCs/>
          <w:sz w:val="21"/>
          <w:szCs w:val="21"/>
        </w:rPr>
        <w:t xml:space="preserve">CPUC Standing Reports and Legislative Subcommittee Recommendations: (30 min) – </w:t>
      </w:r>
      <w:r w:rsidRPr="002F3029">
        <w:rPr>
          <w:rFonts w:cs="Arial-BoldMT"/>
          <w:b/>
          <w:bCs/>
          <w:i/>
          <w:sz w:val="21"/>
          <w:szCs w:val="21"/>
        </w:rPr>
        <w:t>Discussion/Action Items</w:t>
      </w:r>
    </w:p>
    <w:p w14:paraId="78A1B277" w14:textId="77777777" w:rsidR="003F10F6" w:rsidRPr="002F3029" w:rsidRDefault="003F10F6" w:rsidP="003F10F6">
      <w:pPr>
        <w:overflowPunct w:val="0"/>
        <w:autoSpaceDE w:val="0"/>
        <w:autoSpaceDN w:val="0"/>
        <w:adjustRightInd w:val="0"/>
        <w:ind w:left="695"/>
        <w:textAlignment w:val="baseline"/>
        <w:rPr>
          <w:rFonts w:cs="Arial"/>
          <w:sz w:val="21"/>
          <w:szCs w:val="21"/>
        </w:rPr>
      </w:pPr>
    </w:p>
    <w:p w14:paraId="6E4888F2" w14:textId="77777777" w:rsidR="003F10F6" w:rsidRPr="002F3029" w:rsidRDefault="003F10F6" w:rsidP="003F10F6">
      <w:pPr>
        <w:numPr>
          <w:ilvl w:val="0"/>
          <w:numId w:val="30"/>
        </w:numPr>
        <w:overflowPunct w:val="0"/>
        <w:autoSpaceDE w:val="0"/>
        <w:autoSpaceDN w:val="0"/>
        <w:adjustRightInd w:val="0"/>
        <w:spacing w:after="80"/>
        <w:textAlignment w:val="baseline"/>
        <w:rPr>
          <w:rFonts w:cs="Arial-BoldMT"/>
          <w:bCs/>
          <w:sz w:val="21"/>
          <w:szCs w:val="21"/>
        </w:rPr>
      </w:pPr>
      <w:r w:rsidRPr="002F3029">
        <w:rPr>
          <w:rFonts w:cs="Arial-BoldMT"/>
          <w:bCs/>
          <w:sz w:val="21"/>
          <w:szCs w:val="21"/>
        </w:rPr>
        <w:t xml:space="preserve">Legislative Subcommittee Update and Recommendations (Board Members Delgado-Olson and Watts) – </w:t>
      </w:r>
      <w:r w:rsidRPr="002F3029">
        <w:rPr>
          <w:rFonts w:cs="Arial-BoldMT"/>
          <w:b/>
          <w:bCs/>
          <w:sz w:val="21"/>
          <w:szCs w:val="21"/>
        </w:rPr>
        <w:t>No Update</w:t>
      </w:r>
    </w:p>
    <w:p w14:paraId="6FBAA6B8" w14:textId="3BAA1416" w:rsidR="003F10F6" w:rsidRPr="002F3029" w:rsidRDefault="003F10F6" w:rsidP="003F10F6">
      <w:pPr>
        <w:numPr>
          <w:ilvl w:val="0"/>
          <w:numId w:val="31"/>
        </w:numPr>
        <w:overflowPunct w:val="0"/>
        <w:autoSpaceDE w:val="0"/>
        <w:autoSpaceDN w:val="0"/>
        <w:adjustRightInd w:val="0"/>
        <w:textAlignment w:val="baseline"/>
        <w:rPr>
          <w:rFonts w:cs="Arial"/>
          <w:b/>
          <w:i/>
          <w:sz w:val="21"/>
          <w:szCs w:val="21"/>
        </w:rPr>
      </w:pPr>
      <w:r w:rsidRPr="002F3029">
        <w:rPr>
          <w:rFonts w:cs="Arial-BoldMT"/>
          <w:bCs/>
          <w:sz w:val="21"/>
          <w:szCs w:val="21"/>
        </w:rPr>
        <w:t>Legislative Update - Office of Governmental Affairs</w:t>
      </w:r>
      <w:r w:rsidRPr="002F3029">
        <w:rPr>
          <w:rFonts w:cs="Arial-BoldMT"/>
          <w:sz w:val="21"/>
          <w:szCs w:val="21"/>
        </w:rPr>
        <w:t xml:space="preserve"> – </w:t>
      </w:r>
      <w:r w:rsidRPr="002F3029">
        <w:rPr>
          <w:rFonts w:cs="Arial-BoldMT"/>
          <w:b/>
          <w:i/>
          <w:sz w:val="21"/>
          <w:szCs w:val="21"/>
        </w:rPr>
        <w:t xml:space="preserve">Action Item - </w:t>
      </w:r>
      <w:r w:rsidRPr="002F3029">
        <w:rPr>
          <w:rFonts w:cs="Arial-BoldMT"/>
          <w:b/>
          <w:bCs/>
          <w:i/>
          <w:sz w:val="21"/>
          <w:szCs w:val="21"/>
        </w:rPr>
        <w:t>Recommend PUC Support and Inform Legislature of the Recommendations</w:t>
      </w:r>
      <w:r w:rsidR="0083044A">
        <w:rPr>
          <w:rFonts w:cs="Arial-BoldMT"/>
          <w:b/>
          <w:bCs/>
          <w:i/>
          <w:sz w:val="21"/>
          <w:szCs w:val="21"/>
        </w:rPr>
        <w:t xml:space="preserve"> – No Update</w:t>
      </w:r>
    </w:p>
    <w:p w14:paraId="669AD5F4" w14:textId="06AF0465" w:rsidR="003F10F6" w:rsidRDefault="00C62271" w:rsidP="003F10F6">
      <w:pPr>
        <w:numPr>
          <w:ilvl w:val="0"/>
          <w:numId w:val="30"/>
        </w:numPr>
        <w:overflowPunct w:val="0"/>
        <w:autoSpaceDE w:val="0"/>
        <w:autoSpaceDN w:val="0"/>
        <w:adjustRightInd w:val="0"/>
        <w:spacing w:after="80"/>
        <w:textAlignment w:val="baseline"/>
        <w:rPr>
          <w:rFonts w:cs="Arial-BoldMT"/>
          <w:bCs/>
          <w:sz w:val="21"/>
          <w:szCs w:val="21"/>
        </w:rPr>
      </w:pPr>
      <w:hyperlink r:id="rId16" w:history="1">
        <w:r w:rsidR="003F10F6" w:rsidRPr="0083044A">
          <w:rPr>
            <w:rStyle w:val="Hyperlink"/>
            <w:rFonts w:cs="Arial-BoldMT"/>
            <w:bCs/>
            <w:sz w:val="21"/>
            <w:szCs w:val="21"/>
          </w:rPr>
          <w:t>Water Utilities’ Current Issues</w:t>
        </w:r>
      </w:hyperlink>
      <w:r w:rsidR="003F10F6" w:rsidRPr="002F3029">
        <w:rPr>
          <w:rFonts w:cs="Arial-BoldMT"/>
          <w:bCs/>
          <w:sz w:val="21"/>
          <w:szCs w:val="21"/>
        </w:rPr>
        <w:t xml:space="preserve"> – Kevin Truong</w:t>
      </w:r>
    </w:p>
    <w:p w14:paraId="6DE66900" w14:textId="0DC91CD3" w:rsidR="0083044A" w:rsidRDefault="0083044A" w:rsidP="0083044A">
      <w:pPr>
        <w:tabs>
          <w:tab w:val="num" w:pos="1440"/>
        </w:tabs>
        <w:overflowPunct w:val="0"/>
        <w:autoSpaceDE w:val="0"/>
        <w:autoSpaceDN w:val="0"/>
        <w:adjustRightInd w:val="0"/>
        <w:contextualSpacing/>
        <w:textAlignment w:val="baseline"/>
        <w:rPr>
          <w:rFonts w:ascii="Cambria" w:eastAsia="Arial Unicode MS" w:hAnsi="Cambria" w:cs="Arial"/>
          <w:i/>
          <w:snapToGrid w:val="0"/>
          <w:sz w:val="20"/>
          <w:szCs w:val="20"/>
        </w:rPr>
      </w:pPr>
      <w:r w:rsidRPr="0083044A">
        <w:rPr>
          <w:rFonts w:ascii="Cambria" w:eastAsia="Arial Unicode MS" w:hAnsi="Cambria" w:cs="Arial"/>
          <w:i/>
          <w:snapToGrid w:val="0"/>
          <w:sz w:val="20"/>
          <w:szCs w:val="20"/>
        </w:rPr>
        <w:t xml:space="preserve">Mr. Truong provided </w:t>
      </w:r>
      <w:r>
        <w:rPr>
          <w:rFonts w:ascii="Cambria" w:eastAsia="Arial Unicode MS" w:hAnsi="Cambria" w:cs="Arial"/>
          <w:i/>
          <w:snapToGrid w:val="0"/>
          <w:sz w:val="20"/>
          <w:szCs w:val="20"/>
        </w:rPr>
        <w:t>and update on the current water issues, school lead t</w:t>
      </w:r>
      <w:r w:rsidR="00647D6B" w:rsidRPr="0083044A">
        <w:rPr>
          <w:rFonts w:ascii="Cambria" w:eastAsia="Arial Unicode MS" w:hAnsi="Cambria" w:cs="Arial"/>
          <w:i/>
          <w:snapToGrid w:val="0"/>
          <w:sz w:val="20"/>
          <w:szCs w:val="20"/>
        </w:rPr>
        <w:t>esting</w:t>
      </w:r>
      <w:r>
        <w:rPr>
          <w:rFonts w:ascii="Cambria" w:eastAsia="Arial Unicode MS" w:hAnsi="Cambria" w:cs="Arial"/>
          <w:i/>
          <w:snapToGrid w:val="0"/>
          <w:sz w:val="20"/>
          <w:szCs w:val="20"/>
        </w:rPr>
        <w:t xml:space="preserve">, </w:t>
      </w:r>
      <w:r w:rsidR="00647D6B" w:rsidRPr="0083044A">
        <w:rPr>
          <w:rFonts w:ascii="Cambria" w:eastAsia="Arial Unicode MS" w:hAnsi="Cambria" w:cs="Arial"/>
          <w:i/>
          <w:snapToGrid w:val="0"/>
          <w:sz w:val="20"/>
          <w:szCs w:val="20"/>
        </w:rPr>
        <w:t>Commission OIRs</w:t>
      </w:r>
      <w:r>
        <w:rPr>
          <w:rFonts w:ascii="Cambria" w:eastAsia="Arial Unicode MS" w:hAnsi="Cambria" w:cs="Arial"/>
          <w:i/>
          <w:snapToGrid w:val="0"/>
          <w:sz w:val="20"/>
          <w:szCs w:val="20"/>
        </w:rPr>
        <w:t xml:space="preserve"> and new l</w:t>
      </w:r>
      <w:r w:rsidR="00647D6B" w:rsidRPr="0083044A">
        <w:rPr>
          <w:rFonts w:ascii="Cambria" w:eastAsia="Arial Unicode MS" w:hAnsi="Cambria" w:cs="Arial"/>
          <w:i/>
          <w:snapToGrid w:val="0"/>
          <w:sz w:val="20"/>
          <w:szCs w:val="20"/>
        </w:rPr>
        <w:t>egislation</w:t>
      </w:r>
      <w:r>
        <w:rPr>
          <w:rFonts w:ascii="Cambria" w:eastAsia="Arial Unicode MS" w:hAnsi="Cambria" w:cs="Arial"/>
          <w:i/>
          <w:snapToGrid w:val="0"/>
          <w:sz w:val="20"/>
          <w:szCs w:val="20"/>
        </w:rPr>
        <w:t>.</w:t>
      </w:r>
    </w:p>
    <w:p w14:paraId="475192DF" w14:textId="2C96A43F" w:rsidR="0083044A" w:rsidRPr="0083044A" w:rsidRDefault="0083044A" w:rsidP="0083044A">
      <w:pPr>
        <w:tabs>
          <w:tab w:val="num" w:pos="1440"/>
        </w:tabs>
        <w:overflowPunct w:val="0"/>
        <w:autoSpaceDE w:val="0"/>
        <w:autoSpaceDN w:val="0"/>
        <w:adjustRightInd w:val="0"/>
        <w:contextualSpacing/>
        <w:rPr>
          <w:rFonts w:ascii="Cambria" w:eastAsia="Arial Unicode MS" w:hAnsi="Cambria" w:cs="Arial"/>
          <w:i/>
          <w:snapToGrid w:val="0"/>
          <w:sz w:val="20"/>
          <w:szCs w:val="20"/>
        </w:rPr>
      </w:pPr>
      <w:r>
        <w:rPr>
          <w:rFonts w:ascii="Cambria" w:eastAsia="Arial Unicode MS" w:hAnsi="Cambria" w:cs="Arial"/>
          <w:i/>
          <w:snapToGrid w:val="0"/>
          <w:sz w:val="20"/>
          <w:szCs w:val="20"/>
        </w:rPr>
        <w:t>AB 746 requires all community water s</w:t>
      </w:r>
      <w:r w:rsidRPr="0083044A">
        <w:rPr>
          <w:rFonts w:ascii="Cambria" w:eastAsia="Arial Unicode MS" w:hAnsi="Cambria" w:cs="Arial"/>
          <w:i/>
          <w:snapToGrid w:val="0"/>
          <w:sz w:val="20"/>
          <w:szCs w:val="20"/>
        </w:rPr>
        <w:t>ystems serving a school built before 2010 to test for lead</w:t>
      </w:r>
      <w:r>
        <w:rPr>
          <w:rFonts w:ascii="Cambria" w:eastAsia="Arial Unicode MS" w:hAnsi="Cambria" w:cs="Arial"/>
          <w:i/>
          <w:snapToGrid w:val="0"/>
          <w:sz w:val="20"/>
          <w:szCs w:val="20"/>
        </w:rPr>
        <w:t>, b</w:t>
      </w:r>
      <w:r w:rsidRPr="0083044A">
        <w:rPr>
          <w:rFonts w:ascii="Cambria" w:eastAsia="Arial Unicode MS" w:hAnsi="Cambria" w:cs="Arial"/>
          <w:i/>
          <w:snapToGrid w:val="0"/>
          <w:sz w:val="20"/>
          <w:szCs w:val="20"/>
        </w:rPr>
        <w:t>y July 1, 2019, all CPUC regulated water utilities will have completed lead testing</w:t>
      </w:r>
      <w:r>
        <w:rPr>
          <w:rFonts w:ascii="Cambria" w:eastAsia="Arial Unicode MS" w:hAnsi="Cambria" w:cs="Arial"/>
          <w:i/>
          <w:snapToGrid w:val="0"/>
          <w:sz w:val="20"/>
          <w:szCs w:val="20"/>
        </w:rPr>
        <w:t>.</w:t>
      </w:r>
    </w:p>
    <w:p w14:paraId="3414B057" w14:textId="5966E21C" w:rsidR="0083044A" w:rsidRPr="0083044A" w:rsidRDefault="0083044A" w:rsidP="0083044A">
      <w:pPr>
        <w:tabs>
          <w:tab w:val="num" w:pos="1440"/>
        </w:tabs>
        <w:overflowPunct w:val="0"/>
        <w:autoSpaceDE w:val="0"/>
        <w:autoSpaceDN w:val="0"/>
        <w:adjustRightInd w:val="0"/>
        <w:contextualSpacing/>
        <w:textAlignment w:val="baseline"/>
        <w:rPr>
          <w:rFonts w:ascii="Cambria" w:eastAsia="Arial Unicode MS" w:hAnsi="Cambria" w:cs="Arial"/>
          <w:i/>
          <w:snapToGrid w:val="0"/>
          <w:sz w:val="20"/>
          <w:szCs w:val="20"/>
        </w:rPr>
      </w:pPr>
    </w:p>
    <w:p w14:paraId="5D0EEE3F" w14:textId="6A1602EF" w:rsidR="003F10F6" w:rsidRPr="002F3029" w:rsidRDefault="003F10F6" w:rsidP="003F10F6">
      <w:pPr>
        <w:numPr>
          <w:ilvl w:val="0"/>
          <w:numId w:val="30"/>
        </w:numPr>
        <w:overflowPunct w:val="0"/>
        <w:autoSpaceDE w:val="0"/>
        <w:autoSpaceDN w:val="0"/>
        <w:adjustRightInd w:val="0"/>
        <w:spacing w:after="80"/>
        <w:textAlignment w:val="baseline"/>
        <w:rPr>
          <w:rFonts w:cs="Arial-BoldMT"/>
          <w:bCs/>
          <w:sz w:val="21"/>
          <w:szCs w:val="21"/>
        </w:rPr>
      </w:pPr>
      <w:r w:rsidRPr="002F3029">
        <w:rPr>
          <w:rFonts w:cs="Arial-BoldMT"/>
          <w:bCs/>
          <w:sz w:val="21"/>
          <w:szCs w:val="21"/>
        </w:rPr>
        <w:t xml:space="preserve">Lifeline Telephone Program Update –   Tribal Lifeline Program – Anna Jew – </w:t>
      </w:r>
      <w:r w:rsidR="00FE7475" w:rsidRPr="00FE7475">
        <w:rPr>
          <w:rFonts w:cs="Arial-BoldMT"/>
          <w:b/>
          <w:bCs/>
          <w:i/>
          <w:sz w:val="21"/>
          <w:szCs w:val="21"/>
        </w:rPr>
        <w:t>Informational</w:t>
      </w:r>
    </w:p>
    <w:p w14:paraId="20D6C35A" w14:textId="599D3D8B" w:rsidR="003F10F6" w:rsidRPr="002F3029" w:rsidRDefault="00C62271" w:rsidP="003F10F6">
      <w:pPr>
        <w:numPr>
          <w:ilvl w:val="0"/>
          <w:numId w:val="30"/>
        </w:numPr>
        <w:overflowPunct w:val="0"/>
        <w:autoSpaceDE w:val="0"/>
        <w:autoSpaceDN w:val="0"/>
        <w:adjustRightInd w:val="0"/>
        <w:spacing w:after="80"/>
        <w:textAlignment w:val="baseline"/>
        <w:rPr>
          <w:rFonts w:cs="Arial-BoldMT"/>
          <w:bCs/>
          <w:sz w:val="21"/>
          <w:szCs w:val="21"/>
        </w:rPr>
      </w:pPr>
      <w:hyperlink r:id="rId17" w:history="1">
        <w:r w:rsidR="003F10F6" w:rsidRPr="0083044A">
          <w:rPr>
            <w:rStyle w:val="Hyperlink"/>
            <w:rFonts w:cs="Arial-BoldMT"/>
            <w:bCs/>
            <w:sz w:val="21"/>
            <w:szCs w:val="21"/>
          </w:rPr>
          <w:t>Energy Division Updates – Energy Division</w:t>
        </w:r>
      </w:hyperlink>
      <w:r w:rsidR="003F10F6" w:rsidRPr="002F3029">
        <w:rPr>
          <w:rFonts w:cs="Arial-BoldMT"/>
          <w:bCs/>
          <w:sz w:val="21"/>
          <w:szCs w:val="21"/>
        </w:rPr>
        <w:t xml:space="preserve"> -</w:t>
      </w:r>
      <w:r w:rsidR="003F10F6" w:rsidRPr="002F3029">
        <w:rPr>
          <w:rFonts w:cs="Arial"/>
          <w:b/>
          <w:i/>
          <w:sz w:val="21"/>
          <w:szCs w:val="21"/>
        </w:rPr>
        <w:t xml:space="preserve"> Informational/</w:t>
      </w:r>
    </w:p>
    <w:p w14:paraId="6A110CB7" w14:textId="77777777" w:rsidR="003F10F6" w:rsidRPr="002F3029" w:rsidRDefault="003F10F6" w:rsidP="003F10F6">
      <w:pPr>
        <w:overflowPunct w:val="0"/>
        <w:autoSpaceDE w:val="0"/>
        <w:autoSpaceDN w:val="0"/>
        <w:adjustRightInd w:val="0"/>
        <w:spacing w:after="80"/>
        <w:ind w:left="1080"/>
        <w:textAlignment w:val="baseline"/>
        <w:rPr>
          <w:rFonts w:cs="Arial-BoldMT"/>
          <w:bCs/>
          <w:sz w:val="21"/>
          <w:szCs w:val="21"/>
        </w:rPr>
      </w:pPr>
      <w:r w:rsidRPr="002F3029">
        <w:rPr>
          <w:rFonts w:cs="Arial"/>
          <w:b/>
          <w:i/>
          <w:sz w:val="21"/>
          <w:szCs w:val="21"/>
        </w:rPr>
        <w:t>Action Item- Support Timeline for LINA</w:t>
      </w:r>
    </w:p>
    <w:p w14:paraId="2B21AB16" w14:textId="77777777" w:rsidR="003F10F6" w:rsidRPr="002F3029" w:rsidRDefault="003F10F6" w:rsidP="003F10F6">
      <w:pPr>
        <w:numPr>
          <w:ilvl w:val="0"/>
          <w:numId w:val="29"/>
        </w:numPr>
        <w:overflowPunct w:val="0"/>
        <w:autoSpaceDE w:val="0"/>
        <w:autoSpaceDN w:val="0"/>
        <w:adjustRightInd w:val="0"/>
        <w:textAlignment w:val="baseline"/>
        <w:rPr>
          <w:rFonts w:cs="Arial"/>
          <w:sz w:val="21"/>
          <w:szCs w:val="21"/>
        </w:rPr>
      </w:pPr>
      <w:r w:rsidRPr="002F3029">
        <w:rPr>
          <w:rFonts w:cs="Arial"/>
          <w:sz w:val="21"/>
          <w:szCs w:val="21"/>
        </w:rPr>
        <w:t>ESA Post-2020 Guidance Document</w:t>
      </w:r>
    </w:p>
    <w:p w14:paraId="45AD4654" w14:textId="77777777" w:rsidR="003F10F6" w:rsidRPr="002F3029" w:rsidRDefault="003F10F6" w:rsidP="003F10F6">
      <w:pPr>
        <w:numPr>
          <w:ilvl w:val="0"/>
          <w:numId w:val="29"/>
        </w:numPr>
        <w:overflowPunct w:val="0"/>
        <w:autoSpaceDE w:val="0"/>
        <w:autoSpaceDN w:val="0"/>
        <w:adjustRightInd w:val="0"/>
        <w:textAlignment w:val="baseline"/>
        <w:rPr>
          <w:rFonts w:cs="Arial"/>
          <w:sz w:val="21"/>
          <w:szCs w:val="21"/>
        </w:rPr>
      </w:pPr>
      <w:r w:rsidRPr="002F3029">
        <w:rPr>
          <w:rFonts w:cs="Arial"/>
          <w:sz w:val="21"/>
          <w:szCs w:val="21"/>
        </w:rPr>
        <w:t>LINA Timeline</w:t>
      </w:r>
    </w:p>
    <w:p w14:paraId="68B8B916" w14:textId="20F5CA34" w:rsidR="003F10F6" w:rsidRPr="0083044A" w:rsidRDefault="003F10F6" w:rsidP="003F10F6">
      <w:pPr>
        <w:pStyle w:val="ListParagraph"/>
        <w:numPr>
          <w:ilvl w:val="1"/>
          <w:numId w:val="15"/>
        </w:numPr>
        <w:overflowPunct w:val="0"/>
        <w:autoSpaceDE w:val="0"/>
        <w:autoSpaceDN w:val="0"/>
        <w:adjustRightInd w:val="0"/>
        <w:ind w:right="-25"/>
        <w:textAlignment w:val="baseline"/>
        <w:rPr>
          <w:rFonts w:cs="Arial"/>
          <w:b/>
          <w:i/>
          <w:sz w:val="20"/>
          <w:szCs w:val="20"/>
        </w:rPr>
      </w:pPr>
      <w:r w:rsidRPr="002F3029">
        <w:rPr>
          <w:rFonts w:cs="Arial"/>
          <w:sz w:val="21"/>
          <w:szCs w:val="21"/>
        </w:rPr>
        <w:t>Multi-Family Working Group Update</w:t>
      </w:r>
    </w:p>
    <w:p w14:paraId="2DA35A41" w14:textId="734BD9A2" w:rsidR="002758DE" w:rsidRPr="004023DB" w:rsidRDefault="0083044A" w:rsidP="004023DB">
      <w:pPr>
        <w:tabs>
          <w:tab w:val="num" w:pos="720"/>
        </w:tabs>
        <w:overflowPunct w:val="0"/>
        <w:autoSpaceDE w:val="0"/>
        <w:autoSpaceDN w:val="0"/>
        <w:adjustRightInd w:val="0"/>
        <w:ind w:right="-25"/>
        <w:textAlignment w:val="baseline"/>
        <w:rPr>
          <w:rFonts w:cs="Arial"/>
          <w:i/>
          <w:sz w:val="20"/>
          <w:szCs w:val="20"/>
        </w:rPr>
      </w:pPr>
      <w:r w:rsidRPr="004023DB">
        <w:rPr>
          <w:rFonts w:cs="Arial"/>
          <w:i/>
          <w:sz w:val="20"/>
          <w:szCs w:val="20"/>
        </w:rPr>
        <w:t>Mr. Ri</w:t>
      </w:r>
      <w:r w:rsidR="004023DB" w:rsidRPr="004023DB">
        <w:rPr>
          <w:rFonts w:cs="Arial"/>
          <w:i/>
          <w:sz w:val="20"/>
          <w:szCs w:val="20"/>
        </w:rPr>
        <w:t xml:space="preserve">an Troth provided an update on the </w:t>
      </w:r>
      <w:r w:rsidR="004023DB">
        <w:rPr>
          <w:rFonts w:cs="Arial"/>
          <w:i/>
          <w:sz w:val="20"/>
          <w:szCs w:val="20"/>
        </w:rPr>
        <w:t xml:space="preserve">recent and upcoming activities for energy programs. </w:t>
      </w:r>
      <w:r w:rsidR="00647D6B" w:rsidRPr="004023DB">
        <w:rPr>
          <w:rFonts w:cs="Arial"/>
          <w:i/>
          <w:sz w:val="20"/>
          <w:szCs w:val="20"/>
        </w:rPr>
        <w:t>Mid</w:t>
      </w:r>
      <w:r w:rsidR="0052482E">
        <w:rPr>
          <w:rFonts w:cs="Arial"/>
          <w:i/>
          <w:sz w:val="20"/>
          <w:szCs w:val="20"/>
        </w:rPr>
        <w:t>-</w:t>
      </w:r>
      <w:r w:rsidR="00647D6B" w:rsidRPr="004023DB">
        <w:rPr>
          <w:rFonts w:cs="Arial"/>
          <w:i/>
          <w:sz w:val="20"/>
          <w:szCs w:val="20"/>
        </w:rPr>
        <w:t>Cycle updates advice letters were submitted on July 16, 2018</w:t>
      </w:r>
      <w:r w:rsidR="004A4B2E">
        <w:rPr>
          <w:rFonts w:cs="Arial"/>
          <w:i/>
          <w:sz w:val="20"/>
          <w:szCs w:val="20"/>
        </w:rPr>
        <w:t>.</w:t>
      </w:r>
      <w:r w:rsidR="004023DB" w:rsidRPr="004023DB">
        <w:rPr>
          <w:rFonts w:cs="Arial"/>
          <w:i/>
          <w:sz w:val="20"/>
          <w:szCs w:val="20"/>
        </w:rPr>
        <w:t xml:space="preserve"> </w:t>
      </w:r>
      <w:r w:rsidR="004023DB">
        <w:rPr>
          <w:rFonts w:cs="Arial"/>
          <w:i/>
          <w:sz w:val="20"/>
          <w:szCs w:val="20"/>
        </w:rPr>
        <w:t>The Commission’s guidance d</w:t>
      </w:r>
      <w:r w:rsidR="00647D6B" w:rsidRPr="004023DB">
        <w:rPr>
          <w:rFonts w:cs="Arial"/>
          <w:i/>
          <w:sz w:val="20"/>
          <w:szCs w:val="20"/>
        </w:rPr>
        <w:t xml:space="preserve">ecision is targeted for 4th quarter 2018 or early 2019 in preparation for the IOU budget application filings which are due June 1, 2019.  </w:t>
      </w:r>
      <w:r w:rsidR="004023DB">
        <w:rPr>
          <w:rFonts w:cs="Arial"/>
          <w:i/>
          <w:sz w:val="20"/>
          <w:szCs w:val="20"/>
        </w:rPr>
        <w:t>The Commission</w:t>
      </w:r>
      <w:r w:rsidR="004A4B2E">
        <w:rPr>
          <w:rFonts w:cs="Arial"/>
          <w:i/>
          <w:sz w:val="20"/>
          <w:szCs w:val="20"/>
        </w:rPr>
        <w:t>’s</w:t>
      </w:r>
      <w:r w:rsidR="004023DB">
        <w:rPr>
          <w:rFonts w:cs="Arial"/>
          <w:i/>
          <w:sz w:val="20"/>
          <w:szCs w:val="20"/>
        </w:rPr>
        <w:t xml:space="preserve"> decision will be addressing the budget applications.  </w:t>
      </w:r>
      <w:r w:rsidR="00647D6B" w:rsidRPr="004023DB">
        <w:rPr>
          <w:rFonts w:cs="Arial"/>
          <w:i/>
          <w:sz w:val="20"/>
          <w:szCs w:val="20"/>
        </w:rPr>
        <w:t xml:space="preserve">The initial planning phase for the 2022 LINA will begin once the 2019 assessment is finalized.  Energy Division will coordinate with the Board and IOUs to initiate this effort and see it through to completion.  </w:t>
      </w:r>
      <w:r w:rsidR="004023DB">
        <w:rPr>
          <w:rFonts w:cs="Arial"/>
          <w:i/>
          <w:sz w:val="20"/>
          <w:szCs w:val="20"/>
        </w:rPr>
        <w:t>Public workshops will be planned in coordination with the LIOB</w:t>
      </w:r>
      <w:r w:rsidR="00B14607">
        <w:rPr>
          <w:rFonts w:cs="Arial"/>
          <w:i/>
          <w:sz w:val="20"/>
          <w:szCs w:val="20"/>
        </w:rPr>
        <w:t xml:space="preserve"> LINA Subcommittee.</w:t>
      </w:r>
    </w:p>
    <w:p w14:paraId="3ED8266C" w14:textId="77777777" w:rsidR="004023DB" w:rsidRDefault="004023DB" w:rsidP="004023DB">
      <w:pPr>
        <w:overflowPunct w:val="0"/>
        <w:autoSpaceDE w:val="0"/>
        <w:autoSpaceDN w:val="0"/>
        <w:adjustRightInd w:val="0"/>
        <w:ind w:left="720" w:right="-25"/>
        <w:textAlignment w:val="baseline"/>
        <w:rPr>
          <w:rFonts w:cs="Arial"/>
          <w:i/>
          <w:sz w:val="20"/>
          <w:szCs w:val="20"/>
        </w:rPr>
      </w:pPr>
    </w:p>
    <w:p w14:paraId="01BE2C02" w14:textId="0A47A226" w:rsidR="004A4B2E" w:rsidRDefault="004A4B2E" w:rsidP="004023DB">
      <w:pPr>
        <w:overflowPunct w:val="0"/>
        <w:autoSpaceDE w:val="0"/>
        <w:autoSpaceDN w:val="0"/>
        <w:adjustRightInd w:val="0"/>
        <w:ind w:right="-25"/>
        <w:textAlignment w:val="baseline"/>
        <w:rPr>
          <w:rFonts w:cs="Arial"/>
          <w:i/>
          <w:sz w:val="20"/>
          <w:szCs w:val="20"/>
        </w:rPr>
      </w:pPr>
      <w:r>
        <w:rPr>
          <w:rFonts w:cs="Arial"/>
          <w:i/>
          <w:sz w:val="20"/>
          <w:szCs w:val="20"/>
        </w:rPr>
        <w:t>Vice-Chair D</w:t>
      </w:r>
      <w:r w:rsidR="004023DB">
        <w:rPr>
          <w:rFonts w:cs="Arial"/>
          <w:i/>
          <w:sz w:val="20"/>
          <w:szCs w:val="20"/>
        </w:rPr>
        <w:t>elgado-Olson</w:t>
      </w:r>
      <w:r>
        <w:rPr>
          <w:rFonts w:cs="Arial"/>
          <w:i/>
          <w:sz w:val="20"/>
          <w:szCs w:val="20"/>
        </w:rPr>
        <w:t xml:space="preserve"> commented that </w:t>
      </w:r>
      <w:r w:rsidR="003A6523">
        <w:rPr>
          <w:rFonts w:cs="Arial"/>
          <w:i/>
          <w:sz w:val="20"/>
          <w:szCs w:val="20"/>
        </w:rPr>
        <w:t xml:space="preserve">for </w:t>
      </w:r>
      <w:r>
        <w:rPr>
          <w:rFonts w:cs="Arial"/>
          <w:i/>
          <w:sz w:val="20"/>
          <w:szCs w:val="20"/>
        </w:rPr>
        <w:t>the next LINA cycle</w:t>
      </w:r>
      <w:r w:rsidR="003A6523">
        <w:rPr>
          <w:rFonts w:cs="Arial"/>
          <w:i/>
          <w:sz w:val="20"/>
          <w:szCs w:val="20"/>
        </w:rPr>
        <w:t>, the Board will like to have a more inclusive and involved role to advice the Commission in the LINA process.</w:t>
      </w:r>
    </w:p>
    <w:p w14:paraId="792443EC" w14:textId="7F4EB6CE" w:rsidR="003A6523" w:rsidRDefault="003A6523" w:rsidP="004023DB">
      <w:pPr>
        <w:overflowPunct w:val="0"/>
        <w:autoSpaceDE w:val="0"/>
        <w:autoSpaceDN w:val="0"/>
        <w:adjustRightInd w:val="0"/>
        <w:ind w:right="-25"/>
        <w:textAlignment w:val="baseline"/>
        <w:rPr>
          <w:rFonts w:cs="Arial"/>
          <w:i/>
          <w:sz w:val="20"/>
          <w:szCs w:val="20"/>
        </w:rPr>
      </w:pPr>
    </w:p>
    <w:p w14:paraId="59DD4EEA" w14:textId="5DF0660C" w:rsidR="003A6523" w:rsidRPr="003F1650" w:rsidRDefault="003A6523" w:rsidP="003A6523">
      <w:pPr>
        <w:overflowPunct w:val="0"/>
        <w:autoSpaceDE w:val="0"/>
        <w:autoSpaceDN w:val="0"/>
        <w:adjustRightInd w:val="0"/>
        <w:textAlignment w:val="baseline"/>
        <w:rPr>
          <w:rFonts w:ascii="Cambria" w:eastAsia="Arial Unicode MS" w:hAnsi="Cambria" w:cs="Arial"/>
          <w:i/>
          <w:snapToGrid w:val="0"/>
          <w:sz w:val="20"/>
          <w:szCs w:val="20"/>
        </w:rPr>
      </w:pPr>
      <w:r w:rsidRPr="003F1650">
        <w:rPr>
          <w:rFonts w:ascii="Cambria" w:eastAsia="Arial Unicode MS" w:hAnsi="Cambria" w:cs="Arial"/>
          <w:i/>
          <w:snapToGrid w:val="0"/>
          <w:sz w:val="20"/>
          <w:szCs w:val="20"/>
        </w:rPr>
        <w:t>Motion</w:t>
      </w:r>
      <w:r>
        <w:rPr>
          <w:rFonts w:ascii="Cambria" w:eastAsia="Arial Unicode MS" w:hAnsi="Cambria" w:cs="Arial"/>
          <w:i/>
          <w:snapToGrid w:val="0"/>
          <w:sz w:val="20"/>
          <w:szCs w:val="20"/>
        </w:rPr>
        <w:t xml:space="preserve">: The Board moved and approved </w:t>
      </w:r>
      <w:r w:rsidR="0049443B">
        <w:rPr>
          <w:rFonts w:ascii="Cambria" w:eastAsia="Arial Unicode MS" w:hAnsi="Cambria" w:cs="Arial"/>
          <w:i/>
          <w:snapToGrid w:val="0"/>
          <w:sz w:val="20"/>
          <w:szCs w:val="20"/>
        </w:rPr>
        <w:t xml:space="preserve">to build a process </w:t>
      </w:r>
      <w:r w:rsidR="0028001E">
        <w:rPr>
          <w:rFonts w:ascii="Cambria" w:eastAsia="Arial Unicode MS" w:hAnsi="Cambria" w:cs="Arial"/>
          <w:i/>
          <w:snapToGrid w:val="0"/>
          <w:sz w:val="20"/>
          <w:szCs w:val="20"/>
        </w:rPr>
        <w:t xml:space="preserve">for the LINA subcommittee to have an active role in the facilitation and process </w:t>
      </w:r>
      <w:r w:rsidR="00B74F08">
        <w:rPr>
          <w:rFonts w:ascii="Cambria" w:eastAsia="Arial Unicode MS" w:hAnsi="Cambria" w:cs="Arial"/>
          <w:i/>
          <w:snapToGrid w:val="0"/>
          <w:sz w:val="20"/>
          <w:szCs w:val="20"/>
        </w:rPr>
        <w:t xml:space="preserve">of the subsequent </w:t>
      </w:r>
      <w:r w:rsidR="0028001E">
        <w:rPr>
          <w:rFonts w:ascii="Cambria" w:eastAsia="Arial Unicode MS" w:hAnsi="Cambria" w:cs="Arial"/>
          <w:i/>
          <w:snapToGrid w:val="0"/>
          <w:sz w:val="20"/>
          <w:szCs w:val="20"/>
        </w:rPr>
        <w:t>LINA public workshops.</w:t>
      </w:r>
      <w:r>
        <w:rPr>
          <w:rFonts w:ascii="Cambria" w:eastAsia="Arial Unicode MS" w:hAnsi="Cambria" w:cs="Arial"/>
          <w:i/>
          <w:snapToGrid w:val="0"/>
          <w:sz w:val="20"/>
          <w:szCs w:val="20"/>
        </w:rPr>
        <w:t xml:space="preserve"> </w:t>
      </w:r>
      <w:r w:rsidRPr="003F1650">
        <w:rPr>
          <w:rFonts w:ascii="Cambria" w:eastAsia="Arial Unicode MS" w:hAnsi="Cambria" w:cs="Arial"/>
          <w:i/>
          <w:snapToGrid w:val="0"/>
          <w:sz w:val="20"/>
          <w:szCs w:val="20"/>
        </w:rPr>
        <w:t>Yes: Chairman Castañeda, Commissioner Rechtschaffen, Board Members Watts, Gross, Stamas, Toledo,</w:t>
      </w:r>
      <w:r>
        <w:rPr>
          <w:rFonts w:ascii="Cambria" w:eastAsia="Arial Unicode MS" w:hAnsi="Cambria" w:cs="Arial"/>
          <w:i/>
          <w:snapToGrid w:val="0"/>
          <w:sz w:val="20"/>
          <w:szCs w:val="20"/>
        </w:rPr>
        <w:t xml:space="preserve"> Delgado-Olson</w:t>
      </w:r>
      <w:r w:rsidRPr="003F1650">
        <w:rPr>
          <w:rFonts w:ascii="Cambria" w:eastAsia="Arial Unicode MS" w:hAnsi="Cambria" w:cs="Arial"/>
          <w:i/>
          <w:snapToGrid w:val="0"/>
          <w:sz w:val="20"/>
          <w:szCs w:val="20"/>
        </w:rPr>
        <w:t xml:space="preserve"> and Davidson; motion </w:t>
      </w:r>
      <w:r>
        <w:rPr>
          <w:rFonts w:ascii="Cambria" w:eastAsia="Arial Unicode MS" w:hAnsi="Cambria" w:cs="Arial"/>
          <w:i/>
          <w:snapToGrid w:val="0"/>
          <w:sz w:val="20"/>
          <w:szCs w:val="20"/>
        </w:rPr>
        <w:t>carried.</w:t>
      </w:r>
    </w:p>
    <w:p w14:paraId="7688BDD4" w14:textId="77777777" w:rsidR="004A4B2E" w:rsidRDefault="004A4B2E" w:rsidP="004023DB">
      <w:pPr>
        <w:overflowPunct w:val="0"/>
        <w:autoSpaceDE w:val="0"/>
        <w:autoSpaceDN w:val="0"/>
        <w:adjustRightInd w:val="0"/>
        <w:ind w:right="-25"/>
        <w:textAlignment w:val="baseline"/>
        <w:rPr>
          <w:rFonts w:cs="Arial"/>
          <w:i/>
          <w:sz w:val="20"/>
          <w:szCs w:val="20"/>
        </w:rPr>
      </w:pPr>
    </w:p>
    <w:p w14:paraId="105AE025" w14:textId="5D8E7AFC" w:rsidR="003F10F6" w:rsidRDefault="0061771E" w:rsidP="006E1B10">
      <w:pPr>
        <w:overflowPunct w:val="0"/>
        <w:autoSpaceDE w:val="0"/>
        <w:autoSpaceDN w:val="0"/>
        <w:adjustRightInd w:val="0"/>
        <w:ind w:right="-25"/>
        <w:textAlignment w:val="baseline"/>
        <w:rPr>
          <w:rFonts w:cs="Arial"/>
          <w:i/>
          <w:sz w:val="20"/>
          <w:szCs w:val="20"/>
        </w:rPr>
      </w:pPr>
      <w:r>
        <w:rPr>
          <w:rFonts w:cs="Arial"/>
          <w:i/>
          <w:sz w:val="20"/>
          <w:szCs w:val="20"/>
        </w:rPr>
        <w:t xml:space="preserve">Ms. </w:t>
      </w:r>
      <w:r w:rsidR="00FE7475" w:rsidRPr="004023DB">
        <w:rPr>
          <w:rFonts w:cs="Arial"/>
          <w:i/>
          <w:sz w:val="20"/>
          <w:szCs w:val="20"/>
        </w:rPr>
        <w:t xml:space="preserve">Caroline Chen </w:t>
      </w:r>
      <w:r>
        <w:rPr>
          <w:rFonts w:cs="Arial"/>
          <w:i/>
          <w:sz w:val="20"/>
          <w:szCs w:val="20"/>
        </w:rPr>
        <w:t xml:space="preserve">provided and update on the </w:t>
      </w:r>
      <w:r w:rsidR="00647D6B" w:rsidRPr="004023DB">
        <w:rPr>
          <w:rFonts w:cs="Arial"/>
          <w:i/>
          <w:sz w:val="20"/>
          <w:szCs w:val="20"/>
        </w:rPr>
        <w:t xml:space="preserve">ESA Multifamily </w:t>
      </w:r>
      <w:r>
        <w:rPr>
          <w:rFonts w:cs="Arial"/>
          <w:i/>
          <w:sz w:val="20"/>
          <w:szCs w:val="20"/>
        </w:rPr>
        <w:t>c</w:t>
      </w:r>
      <w:r w:rsidR="00647D6B" w:rsidRPr="004023DB">
        <w:rPr>
          <w:rFonts w:cs="Arial"/>
          <w:i/>
          <w:sz w:val="20"/>
          <w:szCs w:val="20"/>
        </w:rPr>
        <w:t xml:space="preserve">ommon </w:t>
      </w:r>
      <w:r>
        <w:rPr>
          <w:rFonts w:cs="Arial"/>
          <w:i/>
          <w:sz w:val="20"/>
          <w:szCs w:val="20"/>
        </w:rPr>
        <w:t>a</w:t>
      </w:r>
      <w:r w:rsidR="00647D6B" w:rsidRPr="004023DB">
        <w:rPr>
          <w:rFonts w:cs="Arial"/>
          <w:i/>
          <w:sz w:val="20"/>
          <w:szCs w:val="20"/>
        </w:rPr>
        <w:t xml:space="preserve">rea </w:t>
      </w:r>
      <w:r>
        <w:rPr>
          <w:rFonts w:cs="Arial"/>
          <w:i/>
          <w:sz w:val="20"/>
          <w:szCs w:val="20"/>
        </w:rPr>
        <w:t>m</w:t>
      </w:r>
      <w:r w:rsidR="00647D6B" w:rsidRPr="004023DB">
        <w:rPr>
          <w:rFonts w:cs="Arial"/>
          <w:i/>
          <w:sz w:val="20"/>
          <w:szCs w:val="20"/>
        </w:rPr>
        <w:t xml:space="preserve">easure </w:t>
      </w:r>
      <w:r>
        <w:rPr>
          <w:rFonts w:cs="Arial"/>
          <w:i/>
          <w:sz w:val="20"/>
          <w:szCs w:val="20"/>
        </w:rPr>
        <w:t>i</w:t>
      </w:r>
      <w:r w:rsidR="00647D6B" w:rsidRPr="004023DB">
        <w:rPr>
          <w:rFonts w:cs="Arial"/>
          <w:i/>
          <w:sz w:val="20"/>
          <w:szCs w:val="20"/>
        </w:rPr>
        <w:t xml:space="preserve">nitiative </w:t>
      </w:r>
      <w:r>
        <w:rPr>
          <w:rFonts w:cs="Arial"/>
          <w:i/>
          <w:sz w:val="20"/>
          <w:szCs w:val="20"/>
        </w:rPr>
        <w:t>a</w:t>
      </w:r>
      <w:r w:rsidR="00647D6B" w:rsidRPr="004023DB">
        <w:rPr>
          <w:rFonts w:cs="Arial"/>
          <w:i/>
          <w:sz w:val="20"/>
          <w:szCs w:val="20"/>
        </w:rPr>
        <w:t xml:space="preserve">ctivity &amp; </w:t>
      </w:r>
      <w:r>
        <w:rPr>
          <w:rFonts w:cs="Arial"/>
          <w:i/>
          <w:sz w:val="20"/>
          <w:szCs w:val="20"/>
        </w:rPr>
        <w:t>k</w:t>
      </w:r>
      <w:r w:rsidR="00647D6B" w:rsidRPr="004023DB">
        <w:rPr>
          <w:rFonts w:cs="Arial"/>
          <w:i/>
          <w:sz w:val="20"/>
          <w:szCs w:val="20"/>
        </w:rPr>
        <w:t xml:space="preserve">ey </w:t>
      </w:r>
      <w:r>
        <w:rPr>
          <w:rFonts w:cs="Arial"/>
          <w:i/>
          <w:sz w:val="20"/>
          <w:szCs w:val="20"/>
        </w:rPr>
        <w:t>m</w:t>
      </w:r>
      <w:r w:rsidR="00647D6B" w:rsidRPr="004023DB">
        <w:rPr>
          <w:rFonts w:cs="Arial"/>
          <w:i/>
          <w:sz w:val="20"/>
          <w:szCs w:val="20"/>
        </w:rPr>
        <w:t>ilestones</w:t>
      </w:r>
      <w:r>
        <w:rPr>
          <w:rFonts w:cs="Arial"/>
          <w:i/>
          <w:sz w:val="20"/>
          <w:szCs w:val="20"/>
        </w:rPr>
        <w:t xml:space="preserve">.  Ms. Chen mentioned that the Multi-Family Working Group continues to have their quarterly meetings, as well as MFWG Ad Hoc meetings.  </w:t>
      </w:r>
      <w:r w:rsidR="006E1B10">
        <w:rPr>
          <w:rFonts w:cs="Arial"/>
          <w:i/>
          <w:sz w:val="20"/>
          <w:szCs w:val="20"/>
        </w:rPr>
        <w:t>M</w:t>
      </w:r>
      <w:r>
        <w:rPr>
          <w:rFonts w:cs="Arial"/>
          <w:i/>
          <w:sz w:val="20"/>
          <w:szCs w:val="20"/>
        </w:rPr>
        <w:t>eetings</w:t>
      </w:r>
      <w:r w:rsidR="00BF5D00">
        <w:rPr>
          <w:rFonts w:cs="Arial"/>
          <w:i/>
          <w:sz w:val="20"/>
          <w:szCs w:val="20"/>
        </w:rPr>
        <w:t xml:space="preserve"> are open to all participants</w:t>
      </w:r>
      <w:r w:rsidR="006E1B10">
        <w:rPr>
          <w:rFonts w:cs="Arial"/>
          <w:i/>
          <w:sz w:val="20"/>
          <w:szCs w:val="20"/>
        </w:rPr>
        <w:t xml:space="preserve">, documents and related information on the MFWG can be found at: </w:t>
      </w:r>
      <w:hyperlink r:id="rId18" w:history="1">
        <w:r w:rsidR="006E1B10" w:rsidRPr="00A84C97">
          <w:rPr>
            <w:rStyle w:val="Hyperlink"/>
            <w:rFonts w:cs="Arial"/>
            <w:i/>
            <w:sz w:val="20"/>
            <w:szCs w:val="20"/>
          </w:rPr>
          <w:t>https://pda.energydataweb.com/</w:t>
        </w:r>
      </w:hyperlink>
      <w:r w:rsidR="006E1B10">
        <w:rPr>
          <w:rFonts w:cs="Arial"/>
          <w:i/>
          <w:sz w:val="20"/>
          <w:szCs w:val="20"/>
        </w:rPr>
        <w:t xml:space="preserve"> </w:t>
      </w:r>
    </w:p>
    <w:p w14:paraId="4B57064B" w14:textId="649947A1" w:rsidR="006E1B10" w:rsidRDefault="006E1B10" w:rsidP="006E1B10">
      <w:pPr>
        <w:overflowPunct w:val="0"/>
        <w:autoSpaceDE w:val="0"/>
        <w:autoSpaceDN w:val="0"/>
        <w:adjustRightInd w:val="0"/>
        <w:ind w:right="-25"/>
        <w:textAlignment w:val="baseline"/>
        <w:rPr>
          <w:rFonts w:cs="Arial"/>
          <w:i/>
          <w:sz w:val="20"/>
          <w:szCs w:val="20"/>
        </w:rPr>
      </w:pPr>
    </w:p>
    <w:p w14:paraId="10E49E24" w14:textId="3E10FE13" w:rsidR="003F10F6" w:rsidRPr="006E1B10" w:rsidRDefault="003F10F6" w:rsidP="00BF5D00">
      <w:pPr>
        <w:pStyle w:val="ListParagraph"/>
        <w:numPr>
          <w:ilvl w:val="0"/>
          <w:numId w:val="15"/>
        </w:numPr>
        <w:overflowPunct w:val="0"/>
        <w:autoSpaceDE w:val="0"/>
        <w:autoSpaceDN w:val="0"/>
        <w:adjustRightInd w:val="0"/>
        <w:ind w:right="-25" w:hanging="810"/>
        <w:textAlignment w:val="baseline"/>
        <w:rPr>
          <w:rFonts w:cs="Arial"/>
          <w:b/>
          <w:i/>
          <w:sz w:val="20"/>
          <w:szCs w:val="20"/>
        </w:rPr>
      </w:pPr>
      <w:r w:rsidRPr="002F3029">
        <w:rPr>
          <w:color w:val="000000"/>
          <w:sz w:val="21"/>
          <w:szCs w:val="21"/>
        </w:rPr>
        <w:t xml:space="preserve">LIOB’s Recommendations for the ESA Post-2020 Guidance Document – </w:t>
      </w:r>
      <w:r w:rsidRPr="002F3029">
        <w:rPr>
          <w:b/>
          <w:bCs/>
          <w:i/>
          <w:iCs/>
          <w:color w:val="000000"/>
          <w:sz w:val="21"/>
          <w:szCs w:val="21"/>
        </w:rPr>
        <w:t>Discussion/Action Item – Authorized Comments to CPUC</w:t>
      </w:r>
    </w:p>
    <w:p w14:paraId="60B410DC" w14:textId="6D99C2EF" w:rsidR="009C0D63" w:rsidRDefault="009135D6" w:rsidP="006E1B10">
      <w:pPr>
        <w:overflowPunct w:val="0"/>
        <w:autoSpaceDE w:val="0"/>
        <w:autoSpaceDN w:val="0"/>
        <w:adjustRightInd w:val="0"/>
        <w:ind w:left="-90" w:right="-25"/>
        <w:textAlignment w:val="baseline"/>
        <w:rPr>
          <w:rFonts w:cs="Arial"/>
          <w:i/>
          <w:sz w:val="20"/>
          <w:szCs w:val="20"/>
        </w:rPr>
      </w:pPr>
      <w:r>
        <w:rPr>
          <w:rFonts w:cs="Arial"/>
          <w:i/>
          <w:sz w:val="20"/>
          <w:szCs w:val="20"/>
        </w:rPr>
        <w:t>The Board discussed the</w:t>
      </w:r>
      <w:r w:rsidR="007677E6">
        <w:rPr>
          <w:rFonts w:cs="Arial"/>
          <w:i/>
          <w:sz w:val="20"/>
          <w:szCs w:val="20"/>
        </w:rPr>
        <w:t>ir</w:t>
      </w:r>
      <w:r>
        <w:rPr>
          <w:rFonts w:cs="Arial"/>
          <w:i/>
          <w:sz w:val="20"/>
          <w:szCs w:val="20"/>
        </w:rPr>
        <w:t xml:space="preserve"> </w:t>
      </w:r>
      <w:r w:rsidR="007677E6">
        <w:rPr>
          <w:rFonts w:cs="Arial"/>
          <w:i/>
          <w:sz w:val="20"/>
          <w:szCs w:val="20"/>
        </w:rPr>
        <w:t xml:space="preserve">vision and principles on what they’d like to </w:t>
      </w:r>
      <w:r w:rsidR="009C0D63">
        <w:rPr>
          <w:rFonts w:cs="Arial"/>
          <w:i/>
          <w:sz w:val="20"/>
          <w:szCs w:val="20"/>
        </w:rPr>
        <w:t xml:space="preserve">see in the guidance document </w:t>
      </w:r>
      <w:r w:rsidR="007677E6">
        <w:rPr>
          <w:rFonts w:cs="Arial"/>
          <w:i/>
          <w:sz w:val="20"/>
          <w:szCs w:val="20"/>
        </w:rPr>
        <w:t xml:space="preserve">of the ESA post 2020. </w:t>
      </w:r>
      <w:r w:rsidR="006E1B10" w:rsidRPr="006E1B10">
        <w:rPr>
          <w:rFonts w:cs="Arial"/>
          <w:i/>
          <w:sz w:val="20"/>
          <w:szCs w:val="20"/>
        </w:rPr>
        <w:t>Board Member Stamas</w:t>
      </w:r>
      <w:r w:rsidR="006E1B10">
        <w:rPr>
          <w:rFonts w:cs="Arial"/>
          <w:i/>
          <w:sz w:val="20"/>
          <w:szCs w:val="20"/>
        </w:rPr>
        <w:t xml:space="preserve"> </w:t>
      </w:r>
      <w:r w:rsidR="007677E6">
        <w:rPr>
          <w:rFonts w:cs="Arial"/>
          <w:i/>
          <w:sz w:val="20"/>
          <w:szCs w:val="20"/>
        </w:rPr>
        <w:t>mentioned that t</w:t>
      </w:r>
      <w:r w:rsidR="006E1B10">
        <w:rPr>
          <w:rFonts w:cs="Arial"/>
          <w:i/>
          <w:sz w:val="20"/>
          <w:szCs w:val="20"/>
        </w:rPr>
        <w:t>here are a lot of new factors to take into consideration</w:t>
      </w:r>
      <w:r w:rsidR="007677E6">
        <w:rPr>
          <w:rFonts w:cs="Arial"/>
          <w:i/>
          <w:sz w:val="20"/>
          <w:szCs w:val="20"/>
        </w:rPr>
        <w:t>.</w:t>
      </w:r>
      <w:r w:rsidR="006E1B10">
        <w:rPr>
          <w:rFonts w:cs="Arial"/>
          <w:i/>
          <w:sz w:val="20"/>
          <w:szCs w:val="20"/>
        </w:rPr>
        <w:t xml:space="preserve"> </w:t>
      </w:r>
      <w:r w:rsidR="007677E6">
        <w:rPr>
          <w:rFonts w:cs="Arial"/>
          <w:i/>
          <w:sz w:val="20"/>
          <w:szCs w:val="20"/>
        </w:rPr>
        <w:t xml:space="preserve">She proposed to delegate this task the Low Income Energy Assistance Program Subcommittee to develop a page vision on the principles for the next cycle and provide them to the Energy Division to be incorporated in the guidance document.  </w:t>
      </w:r>
      <w:r w:rsidR="009F1081">
        <w:rPr>
          <w:rFonts w:cs="Arial"/>
          <w:i/>
          <w:sz w:val="20"/>
          <w:szCs w:val="20"/>
        </w:rPr>
        <w:t>Commissioner Rechtschaffen</w:t>
      </w:r>
      <w:r w:rsidR="004A720D">
        <w:rPr>
          <w:rFonts w:cs="Arial"/>
          <w:i/>
          <w:sz w:val="20"/>
          <w:szCs w:val="20"/>
        </w:rPr>
        <w:t xml:space="preserve"> </w:t>
      </w:r>
    </w:p>
    <w:p w14:paraId="01047391" w14:textId="2282892B" w:rsidR="007D168B" w:rsidRDefault="009F1081" w:rsidP="007D168B">
      <w:pPr>
        <w:overflowPunct w:val="0"/>
        <w:autoSpaceDE w:val="0"/>
        <w:autoSpaceDN w:val="0"/>
        <w:adjustRightInd w:val="0"/>
        <w:ind w:left="-90" w:right="-25"/>
        <w:textAlignment w:val="baseline"/>
        <w:rPr>
          <w:rFonts w:cs="Arial"/>
          <w:i/>
          <w:sz w:val="20"/>
          <w:szCs w:val="20"/>
        </w:rPr>
      </w:pPr>
      <w:r>
        <w:rPr>
          <w:rFonts w:cs="Arial"/>
          <w:i/>
          <w:sz w:val="20"/>
          <w:szCs w:val="20"/>
        </w:rPr>
        <w:t>mentioned that</w:t>
      </w:r>
      <w:r w:rsidR="004344AA">
        <w:rPr>
          <w:rFonts w:cs="Arial"/>
          <w:i/>
          <w:sz w:val="20"/>
          <w:szCs w:val="20"/>
        </w:rPr>
        <w:t xml:space="preserve"> there is a broad mandate to not just save energy and money, but also to improve the health and safety of the low</w:t>
      </w:r>
      <w:r w:rsidR="00CE5C81">
        <w:rPr>
          <w:rFonts w:cs="Arial"/>
          <w:i/>
          <w:sz w:val="20"/>
          <w:szCs w:val="20"/>
        </w:rPr>
        <w:t>-</w:t>
      </w:r>
      <w:r w:rsidR="004344AA">
        <w:rPr>
          <w:rFonts w:cs="Arial"/>
          <w:i/>
          <w:sz w:val="20"/>
          <w:szCs w:val="20"/>
        </w:rPr>
        <w:t xml:space="preserve">income rate payers.  Commissioner </w:t>
      </w:r>
      <w:r w:rsidR="00596959">
        <w:rPr>
          <w:rFonts w:cs="Arial"/>
          <w:i/>
          <w:sz w:val="20"/>
          <w:szCs w:val="20"/>
        </w:rPr>
        <w:t xml:space="preserve">Rechtschaffen </w:t>
      </w:r>
      <w:r w:rsidR="004344AA">
        <w:rPr>
          <w:rFonts w:cs="Arial"/>
          <w:i/>
          <w:sz w:val="20"/>
          <w:szCs w:val="20"/>
        </w:rPr>
        <w:t>would like to see</w:t>
      </w:r>
      <w:r w:rsidR="00596959">
        <w:rPr>
          <w:rFonts w:cs="Arial"/>
          <w:i/>
          <w:sz w:val="20"/>
          <w:szCs w:val="20"/>
        </w:rPr>
        <w:t xml:space="preserve"> the use of the CARE ESA funds to provide cooling measures</w:t>
      </w:r>
      <w:r w:rsidR="004344AA">
        <w:rPr>
          <w:rFonts w:cs="Arial"/>
          <w:i/>
          <w:sz w:val="20"/>
          <w:szCs w:val="20"/>
        </w:rPr>
        <w:t xml:space="preserve">, </w:t>
      </w:r>
      <w:r w:rsidR="00596959">
        <w:rPr>
          <w:rFonts w:cs="Arial"/>
          <w:i/>
          <w:sz w:val="20"/>
          <w:szCs w:val="20"/>
        </w:rPr>
        <w:t>specifically air conditioning, in areas where low</w:t>
      </w:r>
      <w:r w:rsidR="00CE5C81">
        <w:rPr>
          <w:rFonts w:cs="Arial"/>
          <w:i/>
          <w:sz w:val="20"/>
          <w:szCs w:val="20"/>
        </w:rPr>
        <w:t>-</w:t>
      </w:r>
      <w:r w:rsidR="00596959">
        <w:rPr>
          <w:rFonts w:cs="Arial"/>
          <w:i/>
          <w:sz w:val="20"/>
          <w:szCs w:val="20"/>
        </w:rPr>
        <w:t>income residents are extremely impacted by climate change</w:t>
      </w:r>
      <w:r w:rsidR="00845C18">
        <w:rPr>
          <w:rFonts w:cs="Arial"/>
          <w:i/>
          <w:sz w:val="20"/>
          <w:szCs w:val="20"/>
        </w:rPr>
        <w:t>, to the extent that the CPUC has discretion without statutory change</w:t>
      </w:r>
      <w:r w:rsidR="00596959">
        <w:rPr>
          <w:rFonts w:cs="Arial"/>
          <w:i/>
          <w:sz w:val="20"/>
          <w:szCs w:val="20"/>
        </w:rPr>
        <w:t>, if not, should the CPUC make recommendations for legislative change?</w:t>
      </w:r>
      <w:r w:rsidR="00845C18">
        <w:rPr>
          <w:rFonts w:cs="Arial"/>
          <w:i/>
          <w:sz w:val="20"/>
          <w:szCs w:val="20"/>
        </w:rPr>
        <w:t xml:space="preserve">  </w:t>
      </w:r>
      <w:r w:rsidR="00637FF8">
        <w:rPr>
          <w:rFonts w:cs="Arial"/>
          <w:i/>
          <w:sz w:val="20"/>
          <w:szCs w:val="20"/>
        </w:rPr>
        <w:t xml:space="preserve">Commissioner Rechtschaffen also mentioned </w:t>
      </w:r>
      <w:r w:rsidR="006C6B9C">
        <w:rPr>
          <w:rFonts w:cs="Arial"/>
          <w:i/>
          <w:sz w:val="20"/>
          <w:szCs w:val="20"/>
        </w:rPr>
        <w:t>that</w:t>
      </w:r>
      <w:r w:rsidR="006609D2">
        <w:rPr>
          <w:rFonts w:cs="Arial"/>
          <w:i/>
          <w:sz w:val="20"/>
          <w:szCs w:val="20"/>
        </w:rPr>
        <w:t xml:space="preserve"> beyond 2020,</w:t>
      </w:r>
      <w:r w:rsidR="006C6B9C">
        <w:rPr>
          <w:rFonts w:cs="Arial"/>
          <w:i/>
          <w:sz w:val="20"/>
          <w:szCs w:val="20"/>
        </w:rPr>
        <w:t xml:space="preserve"> </w:t>
      </w:r>
      <w:r w:rsidR="007D168B">
        <w:rPr>
          <w:rFonts w:cs="Arial"/>
          <w:i/>
          <w:sz w:val="20"/>
          <w:szCs w:val="20"/>
        </w:rPr>
        <w:t xml:space="preserve">careful </w:t>
      </w:r>
      <w:r w:rsidR="006609D2">
        <w:rPr>
          <w:rFonts w:cs="Arial"/>
          <w:i/>
          <w:sz w:val="20"/>
          <w:szCs w:val="20"/>
        </w:rPr>
        <w:t xml:space="preserve">consideration </w:t>
      </w:r>
      <w:r w:rsidR="007D168B">
        <w:rPr>
          <w:rFonts w:cs="Arial"/>
          <w:i/>
          <w:sz w:val="20"/>
          <w:szCs w:val="20"/>
        </w:rPr>
        <w:t>needs to be given to what areas or households should be promoted for go-backs, specially in areas where they are heavily impacted by pollution, or low constraints areas.</w:t>
      </w:r>
    </w:p>
    <w:p w14:paraId="04D4FDA8" w14:textId="7A13D0FF" w:rsidR="0052482E" w:rsidRDefault="0052482E" w:rsidP="007D168B">
      <w:pPr>
        <w:overflowPunct w:val="0"/>
        <w:autoSpaceDE w:val="0"/>
        <w:autoSpaceDN w:val="0"/>
        <w:adjustRightInd w:val="0"/>
        <w:ind w:left="-90" w:right="-25"/>
        <w:textAlignment w:val="baseline"/>
        <w:rPr>
          <w:rFonts w:cs="Arial"/>
          <w:i/>
          <w:sz w:val="20"/>
          <w:szCs w:val="20"/>
        </w:rPr>
      </w:pPr>
    </w:p>
    <w:p w14:paraId="6545C4F7" w14:textId="40A21B29" w:rsidR="0052482E" w:rsidRDefault="0052482E" w:rsidP="007D168B">
      <w:pPr>
        <w:overflowPunct w:val="0"/>
        <w:autoSpaceDE w:val="0"/>
        <w:autoSpaceDN w:val="0"/>
        <w:adjustRightInd w:val="0"/>
        <w:ind w:left="-90" w:right="-25"/>
        <w:textAlignment w:val="baseline"/>
        <w:rPr>
          <w:rFonts w:cs="Arial"/>
          <w:i/>
          <w:sz w:val="20"/>
          <w:szCs w:val="20"/>
        </w:rPr>
      </w:pPr>
    </w:p>
    <w:p w14:paraId="25F8CF29" w14:textId="55301483" w:rsidR="0052482E" w:rsidRDefault="0052482E" w:rsidP="007D168B">
      <w:pPr>
        <w:overflowPunct w:val="0"/>
        <w:autoSpaceDE w:val="0"/>
        <w:autoSpaceDN w:val="0"/>
        <w:adjustRightInd w:val="0"/>
        <w:ind w:left="-90" w:right="-25"/>
        <w:textAlignment w:val="baseline"/>
        <w:rPr>
          <w:rFonts w:cs="Arial"/>
          <w:i/>
          <w:sz w:val="20"/>
          <w:szCs w:val="20"/>
        </w:rPr>
      </w:pPr>
    </w:p>
    <w:p w14:paraId="308FBD68" w14:textId="77777777" w:rsidR="0052482E" w:rsidRPr="006E1B10" w:rsidRDefault="0052482E" w:rsidP="007D168B">
      <w:pPr>
        <w:overflowPunct w:val="0"/>
        <w:autoSpaceDE w:val="0"/>
        <w:autoSpaceDN w:val="0"/>
        <w:adjustRightInd w:val="0"/>
        <w:ind w:left="-90" w:right="-25"/>
        <w:textAlignment w:val="baseline"/>
        <w:rPr>
          <w:rFonts w:cs="Arial"/>
          <w:i/>
          <w:sz w:val="20"/>
          <w:szCs w:val="20"/>
        </w:rPr>
      </w:pPr>
    </w:p>
    <w:p w14:paraId="60494390" w14:textId="77777777" w:rsidR="003F10F6" w:rsidRPr="002F3029" w:rsidRDefault="003F10F6" w:rsidP="003F10F6">
      <w:pPr>
        <w:pStyle w:val="ListParagraph"/>
        <w:overflowPunct w:val="0"/>
        <w:autoSpaceDE w:val="0"/>
        <w:autoSpaceDN w:val="0"/>
        <w:adjustRightInd w:val="0"/>
        <w:ind w:right="-25"/>
        <w:textAlignment w:val="baseline"/>
        <w:rPr>
          <w:rFonts w:cs="Arial"/>
          <w:b/>
          <w:i/>
          <w:sz w:val="20"/>
          <w:szCs w:val="20"/>
        </w:rPr>
      </w:pPr>
    </w:p>
    <w:p w14:paraId="18729BD0" w14:textId="77777777" w:rsidR="003F10F6" w:rsidRPr="002F3029" w:rsidRDefault="003F10F6" w:rsidP="003F10F6">
      <w:pPr>
        <w:numPr>
          <w:ilvl w:val="0"/>
          <w:numId w:val="15"/>
        </w:numPr>
        <w:overflowPunct w:val="0"/>
        <w:autoSpaceDE w:val="0"/>
        <w:autoSpaceDN w:val="0"/>
        <w:adjustRightInd w:val="0"/>
        <w:spacing w:after="80"/>
        <w:ind w:hanging="745"/>
        <w:textAlignment w:val="baseline"/>
        <w:rPr>
          <w:sz w:val="21"/>
          <w:szCs w:val="21"/>
        </w:rPr>
      </w:pPr>
      <w:r w:rsidRPr="002F3029">
        <w:rPr>
          <w:rFonts w:cs="Arial-BoldMT"/>
          <w:bCs/>
          <w:sz w:val="21"/>
          <w:szCs w:val="21"/>
        </w:rPr>
        <w:lastRenderedPageBreak/>
        <w:t>Special</w:t>
      </w:r>
      <w:r w:rsidRPr="002F3029">
        <w:rPr>
          <w:sz w:val="21"/>
          <w:szCs w:val="21"/>
        </w:rPr>
        <w:t xml:space="preserve"> Reports/Updates – </w:t>
      </w:r>
      <w:r w:rsidRPr="002F3029">
        <w:rPr>
          <w:i/>
          <w:sz w:val="21"/>
          <w:szCs w:val="21"/>
        </w:rPr>
        <w:t>Informational Items (30 min)</w:t>
      </w:r>
    </w:p>
    <w:p w14:paraId="7FD04A5C" w14:textId="7B765332" w:rsidR="003F10F6" w:rsidRPr="00A12480" w:rsidRDefault="003F10F6" w:rsidP="003F10F6">
      <w:pPr>
        <w:numPr>
          <w:ilvl w:val="0"/>
          <w:numId w:val="7"/>
        </w:numPr>
        <w:overflowPunct w:val="0"/>
        <w:autoSpaceDE w:val="0"/>
        <w:autoSpaceDN w:val="0"/>
        <w:adjustRightInd w:val="0"/>
        <w:spacing w:after="80"/>
        <w:textAlignment w:val="baseline"/>
        <w:rPr>
          <w:rFonts w:cs="Arial-BoldMT"/>
          <w:bCs/>
          <w:sz w:val="21"/>
          <w:szCs w:val="21"/>
        </w:rPr>
      </w:pPr>
      <w:r w:rsidRPr="002F3029">
        <w:rPr>
          <w:rFonts w:cs="Arial-BoldMT"/>
          <w:bCs/>
          <w:sz w:val="21"/>
          <w:szCs w:val="21"/>
        </w:rPr>
        <w:t xml:space="preserve">Discussion of Early </w:t>
      </w:r>
      <w:hyperlink r:id="rId19" w:history="1">
        <w:r w:rsidRPr="00A12480">
          <w:rPr>
            <w:rStyle w:val="Hyperlink"/>
            <w:rFonts w:cs="Arial-BoldMT"/>
            <w:bCs/>
            <w:sz w:val="21"/>
            <w:szCs w:val="21"/>
          </w:rPr>
          <w:t>Draft Environmental &amp; Social Justice Strategy and Roadmap</w:t>
        </w:r>
      </w:hyperlink>
      <w:r w:rsidRPr="002F3029">
        <w:rPr>
          <w:rFonts w:cs="Arial-BoldMT"/>
          <w:bCs/>
          <w:sz w:val="21"/>
          <w:szCs w:val="21"/>
        </w:rPr>
        <w:t xml:space="preserve"> Governing the CPUC’s Activities in the Energy, Water, Transportation and Telecommunications </w:t>
      </w:r>
      <w:r w:rsidRPr="002F3029">
        <w:rPr>
          <w:rFonts w:cs="Arial-BoldMT"/>
          <w:bCs/>
          <w:i/>
          <w:sz w:val="21"/>
          <w:szCs w:val="21"/>
        </w:rPr>
        <w:t>sector (20 minutes)</w:t>
      </w:r>
      <w:r w:rsidRPr="002F3029">
        <w:rPr>
          <w:rFonts w:cs="Arial-BoldMT"/>
          <w:bCs/>
          <w:sz w:val="21"/>
          <w:szCs w:val="21"/>
        </w:rPr>
        <w:t xml:space="preserve"> </w:t>
      </w:r>
      <w:r w:rsidRPr="002F3029">
        <w:rPr>
          <w:rFonts w:cs="Arial"/>
          <w:b/>
          <w:i/>
          <w:sz w:val="21"/>
          <w:szCs w:val="21"/>
        </w:rPr>
        <w:t>Discussion/Action Item – Authorize Comments to CPUC</w:t>
      </w:r>
    </w:p>
    <w:p w14:paraId="38883F85" w14:textId="47D4FBAF" w:rsidR="00AF7B30" w:rsidRDefault="00A12480" w:rsidP="00A12480">
      <w:pPr>
        <w:overflowPunct w:val="0"/>
        <w:autoSpaceDE w:val="0"/>
        <w:autoSpaceDN w:val="0"/>
        <w:adjustRightInd w:val="0"/>
        <w:spacing w:after="80"/>
        <w:textAlignment w:val="baseline"/>
        <w:rPr>
          <w:rFonts w:cs="Arial"/>
          <w:i/>
          <w:sz w:val="20"/>
          <w:szCs w:val="20"/>
        </w:rPr>
      </w:pPr>
      <w:r w:rsidRPr="00A12480">
        <w:rPr>
          <w:rFonts w:cs="Arial"/>
          <w:i/>
          <w:sz w:val="20"/>
          <w:szCs w:val="20"/>
        </w:rPr>
        <w:t>Commissioner Rechtschaffen</w:t>
      </w:r>
      <w:r>
        <w:rPr>
          <w:rFonts w:cs="Arial"/>
          <w:i/>
          <w:sz w:val="20"/>
          <w:szCs w:val="20"/>
        </w:rPr>
        <w:t xml:space="preserve"> </w:t>
      </w:r>
      <w:r w:rsidR="00C130BC">
        <w:rPr>
          <w:rFonts w:cs="Arial"/>
          <w:i/>
          <w:sz w:val="20"/>
          <w:szCs w:val="20"/>
        </w:rPr>
        <w:t xml:space="preserve">provided an overview of the </w:t>
      </w:r>
      <w:r w:rsidR="00C130BC" w:rsidRPr="00C130BC">
        <w:rPr>
          <w:rFonts w:cs="Arial"/>
          <w:i/>
          <w:sz w:val="20"/>
          <w:szCs w:val="20"/>
        </w:rPr>
        <w:t xml:space="preserve">CPUC’s vision for Environmental and Social Justice Communities and provided an overview of the </w:t>
      </w:r>
      <w:r w:rsidR="00C130BC">
        <w:rPr>
          <w:rFonts w:cs="Arial"/>
          <w:i/>
          <w:sz w:val="20"/>
          <w:szCs w:val="20"/>
        </w:rPr>
        <w:t xml:space="preserve">Commission’s </w:t>
      </w:r>
      <w:r w:rsidR="00C130BC" w:rsidRPr="00C130BC">
        <w:rPr>
          <w:rFonts w:cs="Arial"/>
          <w:i/>
          <w:sz w:val="20"/>
          <w:szCs w:val="20"/>
        </w:rPr>
        <w:t xml:space="preserve">nine overarching </w:t>
      </w:r>
      <w:r w:rsidR="00C130BC">
        <w:rPr>
          <w:rFonts w:cs="Arial"/>
          <w:i/>
          <w:sz w:val="20"/>
          <w:szCs w:val="20"/>
        </w:rPr>
        <w:t>g</w:t>
      </w:r>
      <w:r w:rsidR="00C130BC" w:rsidRPr="00C130BC">
        <w:rPr>
          <w:rFonts w:cs="Arial"/>
          <w:i/>
          <w:sz w:val="20"/>
          <w:szCs w:val="20"/>
        </w:rPr>
        <w:t>oals</w:t>
      </w:r>
      <w:r w:rsidR="00C130BC">
        <w:rPr>
          <w:rFonts w:cs="Arial"/>
          <w:i/>
          <w:sz w:val="20"/>
          <w:szCs w:val="20"/>
        </w:rPr>
        <w:t xml:space="preserve">.  </w:t>
      </w:r>
      <w:r w:rsidR="006D02B0">
        <w:rPr>
          <w:rFonts w:cs="Arial"/>
          <w:i/>
          <w:sz w:val="20"/>
          <w:szCs w:val="20"/>
        </w:rPr>
        <w:t xml:space="preserve">Board Member Gross stressed the importance </w:t>
      </w:r>
      <w:r w:rsidR="002F3505">
        <w:rPr>
          <w:rFonts w:cs="Arial"/>
          <w:i/>
          <w:sz w:val="20"/>
          <w:szCs w:val="20"/>
        </w:rPr>
        <w:t xml:space="preserve">of </w:t>
      </w:r>
      <w:r w:rsidR="00B94379">
        <w:rPr>
          <w:rFonts w:cs="Arial"/>
          <w:i/>
          <w:sz w:val="20"/>
          <w:szCs w:val="20"/>
        </w:rPr>
        <w:t xml:space="preserve">incorporating the </w:t>
      </w:r>
      <w:r w:rsidR="006D02B0">
        <w:rPr>
          <w:rFonts w:cs="Arial"/>
          <w:i/>
          <w:sz w:val="20"/>
          <w:szCs w:val="20"/>
        </w:rPr>
        <w:t>economic</w:t>
      </w:r>
      <w:r w:rsidR="00B94379">
        <w:rPr>
          <w:rFonts w:cs="Arial"/>
          <w:i/>
          <w:sz w:val="20"/>
          <w:szCs w:val="20"/>
        </w:rPr>
        <w:t xml:space="preserve"> aspect to </w:t>
      </w:r>
      <w:r w:rsidR="009E1877">
        <w:rPr>
          <w:rFonts w:cs="Arial"/>
          <w:i/>
          <w:sz w:val="20"/>
          <w:szCs w:val="20"/>
        </w:rPr>
        <w:t>this and</w:t>
      </w:r>
      <w:r w:rsidR="002F3505">
        <w:rPr>
          <w:rFonts w:cs="Arial"/>
          <w:i/>
          <w:sz w:val="20"/>
          <w:szCs w:val="20"/>
        </w:rPr>
        <w:t xml:space="preserve"> added that due to the</w:t>
      </w:r>
      <w:r w:rsidR="00B94379">
        <w:rPr>
          <w:rFonts w:cs="Arial"/>
          <w:i/>
          <w:sz w:val="20"/>
          <w:szCs w:val="20"/>
        </w:rPr>
        <w:t xml:space="preserve"> need </w:t>
      </w:r>
      <w:r w:rsidR="0071352C">
        <w:rPr>
          <w:rFonts w:cs="Arial"/>
          <w:i/>
          <w:sz w:val="20"/>
          <w:szCs w:val="20"/>
        </w:rPr>
        <w:t xml:space="preserve">of </w:t>
      </w:r>
      <w:r w:rsidR="00B94379">
        <w:rPr>
          <w:rFonts w:cs="Arial"/>
          <w:i/>
          <w:sz w:val="20"/>
          <w:szCs w:val="20"/>
        </w:rPr>
        <w:t xml:space="preserve">the </w:t>
      </w:r>
      <w:r w:rsidR="00AF7B30">
        <w:rPr>
          <w:rFonts w:cs="Arial"/>
          <w:i/>
          <w:sz w:val="20"/>
          <w:szCs w:val="20"/>
        </w:rPr>
        <w:t xml:space="preserve">usage of </w:t>
      </w:r>
      <w:r w:rsidR="0071352C">
        <w:rPr>
          <w:rFonts w:cs="Arial"/>
          <w:i/>
          <w:sz w:val="20"/>
          <w:szCs w:val="20"/>
        </w:rPr>
        <w:t>AC</w:t>
      </w:r>
      <w:r w:rsidR="00AF7B30">
        <w:rPr>
          <w:rFonts w:cs="Arial"/>
          <w:i/>
          <w:sz w:val="20"/>
          <w:szCs w:val="20"/>
        </w:rPr>
        <w:t>’s</w:t>
      </w:r>
      <w:r w:rsidR="0071352C">
        <w:rPr>
          <w:rFonts w:cs="Arial"/>
          <w:i/>
          <w:sz w:val="20"/>
          <w:szCs w:val="20"/>
        </w:rPr>
        <w:t xml:space="preserve"> in the low</w:t>
      </w:r>
      <w:r w:rsidR="00CE5C81">
        <w:rPr>
          <w:rFonts w:cs="Arial"/>
          <w:i/>
          <w:sz w:val="20"/>
          <w:szCs w:val="20"/>
        </w:rPr>
        <w:t>-</w:t>
      </w:r>
      <w:r w:rsidR="00B94379">
        <w:rPr>
          <w:rFonts w:cs="Arial"/>
          <w:i/>
          <w:sz w:val="20"/>
          <w:szCs w:val="20"/>
        </w:rPr>
        <w:t>income communities</w:t>
      </w:r>
      <w:r w:rsidR="0071352C">
        <w:rPr>
          <w:rFonts w:cs="Arial"/>
          <w:i/>
          <w:sz w:val="20"/>
          <w:szCs w:val="20"/>
        </w:rPr>
        <w:t xml:space="preserve">, there has been an increase in their utility bills, which threatens their ability to pay their rent.  Board Member Davidson commented that </w:t>
      </w:r>
      <w:r w:rsidR="00C537CB">
        <w:rPr>
          <w:rFonts w:cs="Arial"/>
          <w:i/>
          <w:sz w:val="20"/>
          <w:szCs w:val="20"/>
        </w:rPr>
        <w:t xml:space="preserve">the definition of environmental social justice community and disadvantaged communities </w:t>
      </w:r>
      <w:r w:rsidR="00F8698F">
        <w:rPr>
          <w:rFonts w:cs="Arial"/>
          <w:i/>
          <w:sz w:val="20"/>
          <w:szCs w:val="20"/>
        </w:rPr>
        <w:t xml:space="preserve">(DAC’s) </w:t>
      </w:r>
      <w:r w:rsidR="00C537CB">
        <w:rPr>
          <w:rFonts w:cs="Arial"/>
          <w:i/>
          <w:sz w:val="20"/>
          <w:szCs w:val="20"/>
        </w:rPr>
        <w:t>need to be crystal clear</w:t>
      </w:r>
      <w:r w:rsidR="00F8698F">
        <w:rPr>
          <w:rFonts w:cs="Arial"/>
          <w:i/>
          <w:sz w:val="20"/>
          <w:szCs w:val="20"/>
        </w:rPr>
        <w:t>,</w:t>
      </w:r>
      <w:r w:rsidR="00C537CB">
        <w:rPr>
          <w:rFonts w:cs="Arial"/>
          <w:i/>
          <w:sz w:val="20"/>
          <w:szCs w:val="20"/>
        </w:rPr>
        <w:t xml:space="preserve"> and which communities will need to be targeted in order to achieve the goals. She al</w:t>
      </w:r>
      <w:r w:rsidR="00F8698F">
        <w:rPr>
          <w:rFonts w:cs="Arial"/>
          <w:i/>
          <w:sz w:val="20"/>
          <w:szCs w:val="20"/>
        </w:rPr>
        <w:t xml:space="preserve">so mentioned that the focus on clean transportation is very important in their territory, </w:t>
      </w:r>
      <w:r w:rsidR="00AF7B30">
        <w:rPr>
          <w:rFonts w:cs="Arial"/>
          <w:i/>
          <w:sz w:val="20"/>
          <w:szCs w:val="20"/>
        </w:rPr>
        <w:t>as</w:t>
      </w:r>
      <w:r w:rsidR="00F8698F">
        <w:rPr>
          <w:rFonts w:cs="Arial"/>
          <w:i/>
          <w:sz w:val="20"/>
          <w:szCs w:val="20"/>
        </w:rPr>
        <w:t xml:space="preserve"> there are very few power plants located in DAC’s. Lastly, she commented on the framework of cost effectiveness and to take into account some of the other environmental attributes.  She </w:t>
      </w:r>
      <w:r w:rsidR="00AD1C8D">
        <w:rPr>
          <w:rFonts w:cs="Arial"/>
          <w:i/>
          <w:sz w:val="20"/>
          <w:szCs w:val="20"/>
        </w:rPr>
        <w:t xml:space="preserve">emphasized the importance of </w:t>
      </w:r>
      <w:r w:rsidR="00AF7B30">
        <w:rPr>
          <w:rFonts w:cs="Arial"/>
          <w:i/>
          <w:sz w:val="20"/>
          <w:szCs w:val="20"/>
        </w:rPr>
        <w:t>being accurate and transparent on the cost and the benefits to rate payers.</w:t>
      </w:r>
    </w:p>
    <w:p w14:paraId="675B564C" w14:textId="77777777" w:rsidR="00AF7B30" w:rsidRDefault="00AF7B30" w:rsidP="00C130BC">
      <w:pPr>
        <w:autoSpaceDE w:val="0"/>
        <w:autoSpaceDN w:val="0"/>
        <w:adjustRightInd w:val="0"/>
        <w:rPr>
          <w:rFonts w:cs="Arial"/>
          <w:i/>
          <w:sz w:val="20"/>
          <w:szCs w:val="20"/>
        </w:rPr>
      </w:pPr>
      <w:r>
        <w:rPr>
          <w:rFonts w:cs="Arial"/>
          <w:i/>
          <w:sz w:val="20"/>
          <w:szCs w:val="20"/>
        </w:rPr>
        <w:t xml:space="preserve">Commissioner Rechtschaffen encouraged the Board to provide comments on any of the all areas, individually or as a Board. Comments can be submitted to ED staff, directly to the Commissioner’s office or to anyone listed on the Disadvantaged Communities Advisory Group. </w:t>
      </w:r>
    </w:p>
    <w:p w14:paraId="5D1A723A" w14:textId="77777777" w:rsidR="00C130BC" w:rsidRPr="00A12480" w:rsidRDefault="00C130BC" w:rsidP="00A12480">
      <w:pPr>
        <w:overflowPunct w:val="0"/>
        <w:autoSpaceDE w:val="0"/>
        <w:autoSpaceDN w:val="0"/>
        <w:adjustRightInd w:val="0"/>
        <w:spacing w:after="80"/>
        <w:textAlignment w:val="baseline"/>
        <w:rPr>
          <w:rFonts w:cs="Arial"/>
          <w:i/>
          <w:sz w:val="20"/>
          <w:szCs w:val="20"/>
        </w:rPr>
      </w:pPr>
    </w:p>
    <w:p w14:paraId="3622DF02" w14:textId="015239C5" w:rsidR="003F10F6" w:rsidRPr="00AF7B30" w:rsidRDefault="003F10F6" w:rsidP="003F10F6">
      <w:pPr>
        <w:pStyle w:val="ListParagraph"/>
        <w:numPr>
          <w:ilvl w:val="0"/>
          <w:numId w:val="7"/>
        </w:numPr>
        <w:overflowPunct w:val="0"/>
        <w:autoSpaceDE w:val="0"/>
        <w:autoSpaceDN w:val="0"/>
        <w:adjustRightInd w:val="0"/>
        <w:ind w:right="-25"/>
        <w:textAlignment w:val="baseline"/>
        <w:rPr>
          <w:rFonts w:cs="Arial"/>
          <w:b/>
          <w:i/>
          <w:sz w:val="20"/>
          <w:szCs w:val="20"/>
        </w:rPr>
      </w:pPr>
      <w:bookmarkStart w:id="1" w:name="_Hlk518979458"/>
      <w:r w:rsidRPr="002F3029">
        <w:rPr>
          <w:rFonts w:cs="Arial"/>
          <w:sz w:val="21"/>
          <w:szCs w:val="21"/>
        </w:rPr>
        <w:t>Coordination Report of CSD and IOU on Low Income Weatherization Program (LIWP) Jason Wimbley, CSD</w:t>
      </w:r>
      <w:bookmarkEnd w:id="1"/>
    </w:p>
    <w:p w14:paraId="2653A4D0" w14:textId="130D11DF" w:rsidR="00941A60" w:rsidRDefault="00AF7B30" w:rsidP="00AF7B30">
      <w:pPr>
        <w:overflowPunct w:val="0"/>
        <w:autoSpaceDE w:val="0"/>
        <w:autoSpaceDN w:val="0"/>
        <w:adjustRightInd w:val="0"/>
        <w:ind w:right="-25"/>
        <w:textAlignment w:val="baseline"/>
        <w:rPr>
          <w:rFonts w:cs="Arial"/>
          <w:i/>
          <w:sz w:val="20"/>
          <w:szCs w:val="20"/>
        </w:rPr>
      </w:pPr>
      <w:r w:rsidRPr="007609FB">
        <w:rPr>
          <w:rFonts w:cs="Arial"/>
          <w:i/>
          <w:sz w:val="20"/>
          <w:szCs w:val="20"/>
        </w:rPr>
        <w:t xml:space="preserve">Ms. Kathy </w:t>
      </w:r>
      <w:r w:rsidR="0098105D" w:rsidRPr="007609FB">
        <w:rPr>
          <w:rFonts w:cs="Arial"/>
          <w:i/>
          <w:sz w:val="20"/>
          <w:szCs w:val="20"/>
        </w:rPr>
        <w:t>A</w:t>
      </w:r>
      <w:r w:rsidRPr="007609FB">
        <w:rPr>
          <w:rFonts w:cs="Arial"/>
          <w:i/>
          <w:sz w:val="20"/>
          <w:szCs w:val="20"/>
        </w:rPr>
        <w:t>ndry from CSD provided an update</w:t>
      </w:r>
      <w:r w:rsidR="007609FB" w:rsidRPr="007609FB">
        <w:rPr>
          <w:rFonts w:cs="Arial"/>
          <w:i/>
          <w:sz w:val="20"/>
          <w:szCs w:val="20"/>
        </w:rPr>
        <w:t xml:space="preserve"> on the coordination between CSD and the IOU’s.  Ms. Andry reported that CSD</w:t>
      </w:r>
      <w:r w:rsidRPr="007609FB">
        <w:rPr>
          <w:rFonts w:cs="Arial"/>
          <w:i/>
          <w:sz w:val="20"/>
          <w:szCs w:val="20"/>
        </w:rPr>
        <w:t xml:space="preserve"> continues </w:t>
      </w:r>
      <w:r w:rsidR="00643643">
        <w:rPr>
          <w:rFonts w:cs="Arial"/>
          <w:i/>
          <w:sz w:val="20"/>
          <w:szCs w:val="20"/>
        </w:rPr>
        <w:t xml:space="preserve">discussions </w:t>
      </w:r>
      <w:r w:rsidRPr="007609FB">
        <w:rPr>
          <w:rFonts w:cs="Arial"/>
          <w:i/>
          <w:sz w:val="20"/>
          <w:szCs w:val="20"/>
        </w:rPr>
        <w:t>with PG&amp;E’s Legal Department regarding the funding agreement</w:t>
      </w:r>
      <w:r w:rsidR="00153218">
        <w:rPr>
          <w:rFonts w:cs="Arial"/>
          <w:i/>
          <w:sz w:val="20"/>
          <w:szCs w:val="20"/>
        </w:rPr>
        <w:t xml:space="preserve"> and the finalization of a</w:t>
      </w:r>
      <w:r w:rsidR="004D121D">
        <w:rPr>
          <w:rFonts w:cs="Arial"/>
          <w:i/>
          <w:sz w:val="20"/>
          <w:szCs w:val="20"/>
        </w:rPr>
        <w:t xml:space="preserve">n </w:t>
      </w:r>
      <w:r w:rsidR="00643643">
        <w:rPr>
          <w:rFonts w:cs="Arial"/>
          <w:i/>
          <w:sz w:val="20"/>
          <w:szCs w:val="20"/>
        </w:rPr>
        <w:t xml:space="preserve">affidavit </w:t>
      </w:r>
      <w:r w:rsidR="004D121D">
        <w:rPr>
          <w:rFonts w:cs="Arial"/>
          <w:i/>
          <w:sz w:val="20"/>
          <w:szCs w:val="20"/>
        </w:rPr>
        <w:t xml:space="preserve">form, as well as </w:t>
      </w:r>
      <w:r w:rsidR="00153218">
        <w:rPr>
          <w:rFonts w:cs="Arial"/>
          <w:i/>
          <w:sz w:val="20"/>
          <w:szCs w:val="20"/>
        </w:rPr>
        <w:t xml:space="preserve">the </w:t>
      </w:r>
      <w:r w:rsidR="004D121D">
        <w:rPr>
          <w:rFonts w:cs="Arial"/>
          <w:i/>
          <w:sz w:val="20"/>
          <w:szCs w:val="20"/>
        </w:rPr>
        <w:t>procedural forms that will be use</w:t>
      </w:r>
      <w:r w:rsidR="002F3505">
        <w:rPr>
          <w:rFonts w:cs="Arial"/>
          <w:i/>
          <w:sz w:val="20"/>
          <w:szCs w:val="20"/>
        </w:rPr>
        <w:t xml:space="preserve"> </w:t>
      </w:r>
      <w:r w:rsidR="004D121D">
        <w:rPr>
          <w:rFonts w:cs="Arial"/>
          <w:i/>
          <w:sz w:val="20"/>
          <w:szCs w:val="20"/>
        </w:rPr>
        <w:t xml:space="preserve">by CSD’s administrators </w:t>
      </w:r>
      <w:r w:rsidR="00153218">
        <w:rPr>
          <w:rFonts w:cs="Arial"/>
          <w:i/>
          <w:sz w:val="20"/>
          <w:szCs w:val="20"/>
        </w:rPr>
        <w:t>and</w:t>
      </w:r>
      <w:r w:rsidR="004D121D">
        <w:rPr>
          <w:rFonts w:cs="Arial"/>
          <w:i/>
          <w:sz w:val="20"/>
          <w:szCs w:val="20"/>
        </w:rPr>
        <w:t xml:space="preserve"> the owners of </w:t>
      </w:r>
      <w:r w:rsidR="00153218">
        <w:rPr>
          <w:rFonts w:cs="Arial"/>
          <w:i/>
          <w:sz w:val="20"/>
          <w:szCs w:val="20"/>
        </w:rPr>
        <w:t xml:space="preserve">the </w:t>
      </w:r>
      <w:r w:rsidR="004D121D">
        <w:rPr>
          <w:rFonts w:cs="Arial"/>
          <w:i/>
          <w:sz w:val="20"/>
          <w:szCs w:val="20"/>
        </w:rPr>
        <w:t xml:space="preserve">affordable housing units that will be receiving the ESA measures. </w:t>
      </w:r>
      <w:r w:rsidR="00153218">
        <w:rPr>
          <w:rFonts w:cs="Arial"/>
          <w:i/>
          <w:sz w:val="20"/>
          <w:szCs w:val="20"/>
        </w:rPr>
        <w:t>Once the template agreement has been approved, all</w:t>
      </w:r>
      <w:r w:rsidR="004D121D">
        <w:rPr>
          <w:rFonts w:cs="Arial"/>
          <w:i/>
          <w:sz w:val="20"/>
          <w:szCs w:val="20"/>
        </w:rPr>
        <w:t xml:space="preserve"> of the IOU’s</w:t>
      </w:r>
      <w:r w:rsidR="00153218">
        <w:rPr>
          <w:rFonts w:cs="Arial"/>
          <w:i/>
          <w:sz w:val="20"/>
          <w:szCs w:val="20"/>
        </w:rPr>
        <w:t xml:space="preserve"> will be using the same form</w:t>
      </w:r>
      <w:r w:rsidR="004D121D">
        <w:rPr>
          <w:rFonts w:cs="Arial"/>
          <w:i/>
          <w:sz w:val="20"/>
          <w:szCs w:val="20"/>
        </w:rPr>
        <w:t xml:space="preserve">.  </w:t>
      </w:r>
      <w:r w:rsidR="00153218">
        <w:rPr>
          <w:rFonts w:cs="Arial"/>
          <w:i/>
          <w:sz w:val="20"/>
          <w:szCs w:val="20"/>
        </w:rPr>
        <w:t xml:space="preserve">Ms. Landry discussed the </w:t>
      </w:r>
      <w:r w:rsidR="004D121D">
        <w:rPr>
          <w:rFonts w:cs="Arial"/>
          <w:i/>
          <w:sz w:val="20"/>
          <w:szCs w:val="20"/>
        </w:rPr>
        <w:t xml:space="preserve">income qualification </w:t>
      </w:r>
      <w:r w:rsidR="00153218">
        <w:rPr>
          <w:rFonts w:cs="Arial"/>
          <w:i/>
          <w:sz w:val="20"/>
          <w:szCs w:val="20"/>
        </w:rPr>
        <w:t xml:space="preserve">and mentioned that in order to serve the entire property at </w:t>
      </w:r>
      <w:r w:rsidR="004D121D">
        <w:rPr>
          <w:rFonts w:cs="Arial"/>
          <w:i/>
          <w:sz w:val="20"/>
          <w:szCs w:val="20"/>
        </w:rPr>
        <w:t xml:space="preserve">least 80% of these units </w:t>
      </w:r>
      <w:r w:rsidR="00153218">
        <w:rPr>
          <w:rFonts w:cs="Arial"/>
          <w:i/>
          <w:sz w:val="20"/>
          <w:szCs w:val="20"/>
        </w:rPr>
        <w:t>must</w:t>
      </w:r>
      <w:r w:rsidR="004D121D">
        <w:rPr>
          <w:rFonts w:cs="Arial"/>
          <w:i/>
          <w:sz w:val="20"/>
          <w:szCs w:val="20"/>
        </w:rPr>
        <w:t xml:space="preserve"> qualified</w:t>
      </w:r>
      <w:r w:rsidR="00153218">
        <w:rPr>
          <w:rFonts w:cs="Arial"/>
          <w:i/>
          <w:sz w:val="20"/>
          <w:szCs w:val="20"/>
        </w:rPr>
        <w:t xml:space="preserve"> under the </w:t>
      </w:r>
      <w:r w:rsidR="004D121D">
        <w:rPr>
          <w:rFonts w:cs="Arial"/>
          <w:i/>
          <w:sz w:val="20"/>
          <w:szCs w:val="20"/>
        </w:rPr>
        <w:t>200% federal poverty level</w:t>
      </w:r>
      <w:r w:rsidR="00153218">
        <w:rPr>
          <w:rFonts w:cs="Arial"/>
          <w:i/>
          <w:sz w:val="20"/>
          <w:szCs w:val="20"/>
        </w:rPr>
        <w:t>.</w:t>
      </w:r>
      <w:r w:rsidR="00463ED0">
        <w:rPr>
          <w:rFonts w:cs="Arial"/>
          <w:i/>
          <w:sz w:val="20"/>
          <w:szCs w:val="20"/>
        </w:rPr>
        <w:t xml:space="preserve">  CSD </w:t>
      </w:r>
      <w:r w:rsidR="002F3505">
        <w:rPr>
          <w:rFonts w:cs="Arial"/>
          <w:i/>
          <w:sz w:val="20"/>
          <w:szCs w:val="20"/>
        </w:rPr>
        <w:t>will be using</w:t>
      </w:r>
      <w:r w:rsidR="004D121D">
        <w:rPr>
          <w:rFonts w:cs="Arial"/>
          <w:i/>
          <w:sz w:val="20"/>
          <w:szCs w:val="20"/>
        </w:rPr>
        <w:t xml:space="preserve"> process call</w:t>
      </w:r>
      <w:r w:rsidR="0021219B">
        <w:rPr>
          <w:rFonts w:cs="Arial"/>
          <w:i/>
          <w:sz w:val="20"/>
          <w:szCs w:val="20"/>
        </w:rPr>
        <w:t xml:space="preserve"> </w:t>
      </w:r>
      <w:r w:rsidR="004D121D">
        <w:rPr>
          <w:rFonts w:cs="Arial"/>
          <w:i/>
          <w:sz w:val="20"/>
          <w:szCs w:val="20"/>
        </w:rPr>
        <w:t>“rent roll” concept</w:t>
      </w:r>
      <w:r w:rsidR="00463ED0">
        <w:rPr>
          <w:rFonts w:cs="Arial"/>
          <w:i/>
          <w:sz w:val="20"/>
          <w:szCs w:val="20"/>
        </w:rPr>
        <w:t>, in which</w:t>
      </w:r>
      <w:r w:rsidR="004D121D">
        <w:rPr>
          <w:rFonts w:cs="Arial"/>
          <w:i/>
          <w:sz w:val="20"/>
          <w:szCs w:val="20"/>
        </w:rPr>
        <w:t xml:space="preserve"> all of the members of the household </w:t>
      </w:r>
      <w:r w:rsidR="00463ED0">
        <w:rPr>
          <w:rFonts w:cs="Arial"/>
          <w:i/>
          <w:sz w:val="20"/>
          <w:szCs w:val="20"/>
        </w:rPr>
        <w:t>have to</w:t>
      </w:r>
      <w:r w:rsidR="004D121D">
        <w:rPr>
          <w:rFonts w:cs="Arial"/>
          <w:i/>
          <w:sz w:val="20"/>
          <w:szCs w:val="20"/>
        </w:rPr>
        <w:t xml:space="preserve"> </w:t>
      </w:r>
      <w:r w:rsidR="00463ED0">
        <w:rPr>
          <w:rFonts w:cs="Arial"/>
          <w:i/>
          <w:sz w:val="20"/>
          <w:szCs w:val="20"/>
        </w:rPr>
        <w:t>certify</w:t>
      </w:r>
      <w:r w:rsidR="004D121D">
        <w:rPr>
          <w:rFonts w:cs="Arial"/>
          <w:i/>
          <w:sz w:val="20"/>
          <w:szCs w:val="20"/>
        </w:rPr>
        <w:t xml:space="preserve"> their income.  </w:t>
      </w:r>
      <w:r w:rsidR="00463ED0">
        <w:rPr>
          <w:rFonts w:cs="Arial"/>
          <w:i/>
          <w:sz w:val="20"/>
          <w:szCs w:val="20"/>
        </w:rPr>
        <w:t xml:space="preserve">To provide energy education, CSD will use the State Energy Education Resource Guide to both the clients as well as property owners. CSD has also developed a reporting prototype </w:t>
      </w:r>
      <w:r w:rsidR="0021219B">
        <w:rPr>
          <w:rFonts w:cs="Arial"/>
          <w:i/>
          <w:sz w:val="20"/>
          <w:szCs w:val="20"/>
        </w:rPr>
        <w:t xml:space="preserve">that will </w:t>
      </w:r>
      <w:r w:rsidR="00463ED0">
        <w:rPr>
          <w:rFonts w:cs="Arial"/>
          <w:i/>
          <w:sz w:val="20"/>
          <w:szCs w:val="20"/>
        </w:rPr>
        <w:t>capture measure</w:t>
      </w:r>
      <w:r w:rsidR="00941A60">
        <w:rPr>
          <w:rFonts w:cs="Arial"/>
          <w:i/>
          <w:sz w:val="20"/>
          <w:szCs w:val="20"/>
        </w:rPr>
        <w:t xml:space="preserve"> </w:t>
      </w:r>
      <w:r w:rsidR="0021219B">
        <w:rPr>
          <w:rFonts w:cs="Arial"/>
          <w:i/>
          <w:sz w:val="20"/>
          <w:szCs w:val="20"/>
        </w:rPr>
        <w:t>level details</w:t>
      </w:r>
      <w:r w:rsidR="00463ED0">
        <w:rPr>
          <w:rFonts w:cs="Arial"/>
          <w:i/>
          <w:sz w:val="20"/>
          <w:szCs w:val="20"/>
        </w:rPr>
        <w:t xml:space="preserve">.  Levering efforts will begin in November or December.  </w:t>
      </w:r>
      <w:r w:rsidR="00941A60">
        <w:rPr>
          <w:rFonts w:cs="Arial"/>
          <w:i/>
          <w:sz w:val="20"/>
          <w:szCs w:val="20"/>
        </w:rPr>
        <w:t>The Board thanked Ms. Andry for the update.</w:t>
      </w:r>
    </w:p>
    <w:p w14:paraId="2ADF87CE" w14:textId="77777777" w:rsidR="00236A1C" w:rsidRPr="007609FB" w:rsidRDefault="00236A1C" w:rsidP="00AF7B30">
      <w:pPr>
        <w:overflowPunct w:val="0"/>
        <w:autoSpaceDE w:val="0"/>
        <w:autoSpaceDN w:val="0"/>
        <w:adjustRightInd w:val="0"/>
        <w:ind w:right="-25"/>
        <w:textAlignment w:val="baseline"/>
        <w:rPr>
          <w:rFonts w:cs="Arial"/>
          <w:i/>
          <w:sz w:val="20"/>
          <w:szCs w:val="20"/>
        </w:rPr>
      </w:pPr>
    </w:p>
    <w:p w14:paraId="755524D2" w14:textId="6D338386" w:rsidR="003F10F6" w:rsidRPr="002F3029" w:rsidRDefault="00C62271" w:rsidP="006E1B10">
      <w:pPr>
        <w:pStyle w:val="ListParagraph"/>
        <w:numPr>
          <w:ilvl w:val="0"/>
          <w:numId w:val="15"/>
        </w:numPr>
        <w:overflowPunct w:val="0"/>
        <w:autoSpaceDE w:val="0"/>
        <w:autoSpaceDN w:val="0"/>
        <w:adjustRightInd w:val="0"/>
        <w:spacing w:after="120"/>
        <w:ind w:hanging="720"/>
        <w:textAlignment w:val="baseline"/>
        <w:rPr>
          <w:rFonts w:cs="Arial-BoldMT"/>
          <w:bCs/>
          <w:sz w:val="21"/>
          <w:szCs w:val="21"/>
        </w:rPr>
      </w:pPr>
      <w:hyperlink r:id="rId20" w:history="1">
        <w:r w:rsidR="003F10F6" w:rsidRPr="00941A60">
          <w:rPr>
            <w:rStyle w:val="Hyperlink"/>
            <w:rFonts w:cs="Arial"/>
            <w:sz w:val="21"/>
            <w:szCs w:val="21"/>
          </w:rPr>
          <w:t>Technical Advisory Committee Update</w:t>
        </w:r>
      </w:hyperlink>
      <w:r w:rsidR="003F10F6" w:rsidRPr="002F3029">
        <w:rPr>
          <w:rFonts w:cs="Arial"/>
          <w:sz w:val="21"/>
          <w:szCs w:val="21"/>
        </w:rPr>
        <w:t xml:space="preserve"> (Board Members Delgado-Olson &amp; Wimbley) </w:t>
      </w:r>
      <w:r w:rsidR="003F10F6" w:rsidRPr="002F3029">
        <w:rPr>
          <w:rFonts w:cs="Arial"/>
          <w:i/>
          <w:sz w:val="21"/>
          <w:szCs w:val="21"/>
        </w:rPr>
        <w:t>–-Informational Item (20min)</w:t>
      </w:r>
    </w:p>
    <w:p w14:paraId="5E7271AA" w14:textId="77777777" w:rsidR="003F10F6" w:rsidRPr="002F3029" w:rsidRDefault="003F10F6" w:rsidP="003F10F6">
      <w:pPr>
        <w:numPr>
          <w:ilvl w:val="1"/>
          <w:numId w:val="15"/>
        </w:numPr>
        <w:overflowPunct w:val="0"/>
        <w:autoSpaceDE w:val="0"/>
        <w:autoSpaceDN w:val="0"/>
        <w:adjustRightInd w:val="0"/>
        <w:spacing w:before="100" w:beforeAutospacing="1" w:after="100" w:afterAutospacing="1"/>
        <w:contextualSpacing/>
        <w:textAlignment w:val="baseline"/>
        <w:rPr>
          <w:rFonts w:cs="Arial-BoldMT"/>
          <w:bCs/>
          <w:sz w:val="21"/>
          <w:szCs w:val="21"/>
        </w:rPr>
      </w:pPr>
      <w:r w:rsidRPr="002F3029">
        <w:rPr>
          <w:rFonts w:cs="Arial-BoldMT"/>
          <w:bCs/>
          <w:sz w:val="21"/>
          <w:szCs w:val="21"/>
        </w:rPr>
        <w:t>Comparison of CARE enrollment data and public assistance enrollment data</w:t>
      </w:r>
    </w:p>
    <w:p w14:paraId="677F7DD1" w14:textId="77777777" w:rsidR="003F10F6" w:rsidRPr="002F3029" w:rsidRDefault="003F10F6" w:rsidP="003F10F6">
      <w:pPr>
        <w:numPr>
          <w:ilvl w:val="1"/>
          <w:numId w:val="15"/>
        </w:numPr>
        <w:overflowPunct w:val="0"/>
        <w:autoSpaceDE w:val="0"/>
        <w:autoSpaceDN w:val="0"/>
        <w:adjustRightInd w:val="0"/>
        <w:spacing w:before="100" w:beforeAutospacing="1" w:after="100" w:afterAutospacing="1"/>
        <w:contextualSpacing/>
        <w:textAlignment w:val="baseline"/>
        <w:rPr>
          <w:rFonts w:cs="Arial-BoldMT"/>
          <w:bCs/>
          <w:sz w:val="21"/>
          <w:szCs w:val="21"/>
        </w:rPr>
      </w:pPr>
      <w:r w:rsidRPr="002F3029">
        <w:rPr>
          <w:rFonts w:cs="Arial-BoldMT"/>
          <w:bCs/>
          <w:sz w:val="21"/>
          <w:szCs w:val="21"/>
        </w:rPr>
        <w:t xml:space="preserve">Disconnection data </w:t>
      </w:r>
    </w:p>
    <w:p w14:paraId="210AACD2" w14:textId="77777777" w:rsidR="003F10F6" w:rsidRPr="002F3029" w:rsidRDefault="003F10F6" w:rsidP="003F10F6">
      <w:pPr>
        <w:numPr>
          <w:ilvl w:val="1"/>
          <w:numId w:val="15"/>
        </w:numPr>
        <w:overflowPunct w:val="0"/>
        <w:autoSpaceDE w:val="0"/>
        <w:autoSpaceDN w:val="0"/>
        <w:adjustRightInd w:val="0"/>
        <w:spacing w:before="100" w:beforeAutospacing="1" w:after="100" w:afterAutospacing="1"/>
        <w:contextualSpacing/>
        <w:textAlignment w:val="baseline"/>
        <w:rPr>
          <w:rFonts w:cs="Arial-BoldMT"/>
          <w:bCs/>
          <w:sz w:val="21"/>
          <w:szCs w:val="21"/>
        </w:rPr>
      </w:pPr>
      <w:r w:rsidRPr="002F3029">
        <w:rPr>
          <w:rFonts w:cs="Arial-BoldMT"/>
          <w:bCs/>
          <w:sz w:val="21"/>
          <w:szCs w:val="21"/>
        </w:rPr>
        <w:t>Data Sharing</w:t>
      </w:r>
    </w:p>
    <w:p w14:paraId="3194AB5D" w14:textId="77777777" w:rsidR="003F10F6" w:rsidRPr="002F3029" w:rsidRDefault="003F10F6" w:rsidP="003F10F6">
      <w:pPr>
        <w:numPr>
          <w:ilvl w:val="1"/>
          <w:numId w:val="15"/>
        </w:numPr>
        <w:overflowPunct w:val="0"/>
        <w:autoSpaceDE w:val="0"/>
        <w:autoSpaceDN w:val="0"/>
        <w:adjustRightInd w:val="0"/>
        <w:spacing w:before="100" w:beforeAutospacing="1" w:after="100" w:afterAutospacing="1"/>
        <w:contextualSpacing/>
        <w:textAlignment w:val="baseline"/>
        <w:rPr>
          <w:rFonts w:cs="Arial-BoldMT"/>
          <w:bCs/>
          <w:sz w:val="21"/>
          <w:szCs w:val="21"/>
        </w:rPr>
      </w:pPr>
      <w:r w:rsidRPr="002F3029">
        <w:rPr>
          <w:rFonts w:cs="Arial-BoldMT"/>
          <w:bCs/>
          <w:sz w:val="21"/>
          <w:szCs w:val="21"/>
        </w:rPr>
        <w:t>Early findings</w:t>
      </w:r>
    </w:p>
    <w:p w14:paraId="2F7ED5AB" w14:textId="7103726E" w:rsidR="003F10F6" w:rsidRDefault="003F10F6" w:rsidP="003F10F6">
      <w:pPr>
        <w:numPr>
          <w:ilvl w:val="1"/>
          <w:numId w:val="15"/>
        </w:numPr>
        <w:overflowPunct w:val="0"/>
        <w:autoSpaceDE w:val="0"/>
        <w:autoSpaceDN w:val="0"/>
        <w:adjustRightInd w:val="0"/>
        <w:spacing w:before="100" w:beforeAutospacing="1" w:after="100" w:afterAutospacing="1"/>
        <w:contextualSpacing/>
        <w:textAlignment w:val="baseline"/>
        <w:rPr>
          <w:rFonts w:cs="Arial-BoldMT"/>
          <w:bCs/>
          <w:sz w:val="21"/>
          <w:szCs w:val="21"/>
        </w:rPr>
      </w:pPr>
      <w:r w:rsidRPr="002F3029">
        <w:rPr>
          <w:rFonts w:cs="Arial-BoldMT"/>
          <w:bCs/>
          <w:sz w:val="21"/>
          <w:szCs w:val="21"/>
        </w:rPr>
        <w:t>Scope of Services</w:t>
      </w:r>
    </w:p>
    <w:p w14:paraId="7E98A459" w14:textId="636CC2B2" w:rsidR="009F381B" w:rsidRDefault="00463ED0" w:rsidP="009F381B">
      <w:pPr>
        <w:overflowPunct w:val="0"/>
        <w:autoSpaceDE w:val="0"/>
        <w:autoSpaceDN w:val="0"/>
        <w:adjustRightInd w:val="0"/>
        <w:spacing w:before="100" w:beforeAutospacing="1" w:after="100" w:afterAutospacing="1"/>
        <w:contextualSpacing/>
        <w:textAlignment w:val="baseline"/>
        <w:rPr>
          <w:rFonts w:cs="Arial"/>
          <w:i/>
          <w:sz w:val="20"/>
          <w:szCs w:val="20"/>
        </w:rPr>
      </w:pPr>
      <w:r w:rsidRPr="00463ED0">
        <w:rPr>
          <w:rFonts w:cs="Arial"/>
          <w:i/>
          <w:sz w:val="20"/>
          <w:szCs w:val="20"/>
        </w:rPr>
        <w:t xml:space="preserve">Vice-Chairman Delgado-Olson </w:t>
      </w:r>
      <w:r w:rsidR="000D1767">
        <w:rPr>
          <w:rFonts w:cs="Arial"/>
          <w:i/>
          <w:sz w:val="20"/>
          <w:szCs w:val="20"/>
        </w:rPr>
        <w:t xml:space="preserve">provided an update on the current activity the technical </w:t>
      </w:r>
      <w:r w:rsidR="001967CD">
        <w:rPr>
          <w:rFonts w:cs="Arial"/>
          <w:i/>
          <w:sz w:val="20"/>
          <w:szCs w:val="20"/>
        </w:rPr>
        <w:t>advisory committee</w:t>
      </w:r>
      <w:r w:rsidR="000D1767">
        <w:rPr>
          <w:rFonts w:cs="Arial"/>
          <w:i/>
          <w:sz w:val="20"/>
          <w:szCs w:val="20"/>
        </w:rPr>
        <w:t xml:space="preserve">.  </w:t>
      </w:r>
      <w:r w:rsidR="000552B7">
        <w:rPr>
          <w:rFonts w:cs="Arial"/>
          <w:i/>
          <w:sz w:val="20"/>
          <w:szCs w:val="20"/>
        </w:rPr>
        <w:t xml:space="preserve">Vice-Chairman Delgado-Olson </w:t>
      </w:r>
      <w:r w:rsidR="00010F74">
        <w:rPr>
          <w:rFonts w:cs="Arial"/>
          <w:i/>
          <w:sz w:val="20"/>
          <w:szCs w:val="20"/>
        </w:rPr>
        <w:t xml:space="preserve">emphasized that the goal is </w:t>
      </w:r>
      <w:r w:rsidR="009F381B">
        <w:rPr>
          <w:rFonts w:cs="Arial"/>
          <w:i/>
          <w:sz w:val="20"/>
          <w:szCs w:val="20"/>
        </w:rPr>
        <w:t xml:space="preserve">not only </w:t>
      </w:r>
      <w:r w:rsidR="00010F74">
        <w:rPr>
          <w:rFonts w:cs="Arial"/>
          <w:i/>
          <w:sz w:val="20"/>
          <w:szCs w:val="20"/>
        </w:rPr>
        <w:t xml:space="preserve">to create tools or pathways to increase enrollment and penetration in </w:t>
      </w:r>
      <w:r w:rsidR="00C40F41">
        <w:rPr>
          <w:rFonts w:cs="Arial"/>
          <w:i/>
          <w:sz w:val="20"/>
          <w:szCs w:val="20"/>
        </w:rPr>
        <w:t>the</w:t>
      </w:r>
      <w:r w:rsidR="00C04AC4">
        <w:rPr>
          <w:rFonts w:cs="Arial"/>
          <w:i/>
          <w:sz w:val="20"/>
          <w:szCs w:val="20"/>
        </w:rPr>
        <w:t>se</w:t>
      </w:r>
      <w:r w:rsidR="00C40F41">
        <w:rPr>
          <w:rFonts w:cs="Arial"/>
          <w:i/>
          <w:sz w:val="20"/>
          <w:szCs w:val="20"/>
        </w:rPr>
        <w:t xml:space="preserve"> program</w:t>
      </w:r>
      <w:r w:rsidR="00C04AC4">
        <w:rPr>
          <w:rFonts w:cs="Arial"/>
          <w:i/>
          <w:sz w:val="20"/>
          <w:szCs w:val="20"/>
        </w:rPr>
        <w:t>s</w:t>
      </w:r>
      <w:r w:rsidR="009F381B">
        <w:rPr>
          <w:rFonts w:cs="Arial"/>
          <w:i/>
          <w:sz w:val="20"/>
          <w:szCs w:val="20"/>
        </w:rPr>
        <w:t xml:space="preserve">, </w:t>
      </w:r>
      <w:r w:rsidR="00C04AC4">
        <w:rPr>
          <w:rFonts w:cs="Arial"/>
          <w:i/>
          <w:sz w:val="20"/>
          <w:szCs w:val="20"/>
        </w:rPr>
        <w:t>but also</w:t>
      </w:r>
      <w:r w:rsidR="009F381B">
        <w:rPr>
          <w:rFonts w:cs="Arial"/>
          <w:i/>
          <w:sz w:val="20"/>
          <w:szCs w:val="20"/>
        </w:rPr>
        <w:t xml:space="preserve"> to prevent disconnections and shut-offs.  </w:t>
      </w:r>
      <w:r w:rsidR="00523D32">
        <w:rPr>
          <w:rFonts w:cs="Arial"/>
          <w:i/>
          <w:sz w:val="20"/>
          <w:szCs w:val="20"/>
        </w:rPr>
        <w:t xml:space="preserve">Having different types of reporting formats and utilizing geospatial mapping in creative ways will help the Board better advice the Commission, IOU’s, and other state holders on how to invest, administer, and improve these programs in the future.  </w:t>
      </w:r>
      <w:r w:rsidR="002F1BBB">
        <w:rPr>
          <w:rFonts w:cs="Arial"/>
          <w:i/>
          <w:sz w:val="20"/>
          <w:szCs w:val="20"/>
        </w:rPr>
        <w:t xml:space="preserve">Vice-Chairman Delgado-Olson also mentioned that if this report shows gaps in coverage, it could benefit in the scoping process for the 2022 LINA study.  The TAC is planning to have a full scope completed before the next LIOB meeting and will invite their </w:t>
      </w:r>
      <w:r w:rsidR="009F381B">
        <w:rPr>
          <w:rFonts w:cs="Arial"/>
          <w:i/>
          <w:sz w:val="20"/>
          <w:szCs w:val="20"/>
        </w:rPr>
        <w:t>partners</w:t>
      </w:r>
      <w:r w:rsidR="002F1BBB">
        <w:rPr>
          <w:rFonts w:cs="Arial"/>
          <w:i/>
          <w:sz w:val="20"/>
          <w:szCs w:val="20"/>
        </w:rPr>
        <w:t>,</w:t>
      </w:r>
      <w:r w:rsidR="009F381B">
        <w:rPr>
          <w:rFonts w:cs="Arial"/>
          <w:i/>
          <w:sz w:val="20"/>
          <w:szCs w:val="20"/>
        </w:rPr>
        <w:t xml:space="preserve"> IOU’s, advocacy organizations and other state holders</w:t>
      </w:r>
      <w:r w:rsidR="001967CD">
        <w:rPr>
          <w:rFonts w:cs="Arial"/>
          <w:i/>
          <w:sz w:val="20"/>
          <w:szCs w:val="20"/>
        </w:rPr>
        <w:t xml:space="preserve"> to attend, and </w:t>
      </w:r>
      <w:r w:rsidR="002F1BBB">
        <w:rPr>
          <w:rFonts w:cs="Arial"/>
          <w:i/>
          <w:sz w:val="20"/>
          <w:szCs w:val="20"/>
        </w:rPr>
        <w:t xml:space="preserve">have this project completed by the first LIOB meeting of 2019. </w:t>
      </w:r>
    </w:p>
    <w:p w14:paraId="0359560F" w14:textId="5E76128F" w:rsidR="009F381B" w:rsidRDefault="00DC1CCD" w:rsidP="005741E3">
      <w:pPr>
        <w:overflowPunct w:val="0"/>
        <w:autoSpaceDE w:val="0"/>
        <w:autoSpaceDN w:val="0"/>
        <w:adjustRightInd w:val="0"/>
        <w:spacing w:before="100" w:beforeAutospacing="1" w:after="100" w:afterAutospacing="1"/>
        <w:contextualSpacing/>
        <w:textAlignment w:val="baseline"/>
        <w:rPr>
          <w:rFonts w:cs="Arial"/>
          <w:i/>
          <w:sz w:val="20"/>
          <w:szCs w:val="20"/>
        </w:rPr>
      </w:pPr>
      <w:r>
        <w:rPr>
          <w:rFonts w:cs="Arial"/>
          <w:i/>
          <w:sz w:val="20"/>
          <w:szCs w:val="20"/>
        </w:rPr>
        <w:t xml:space="preserve">Commissioner Rechtschaffen commented </w:t>
      </w:r>
      <w:r w:rsidR="0091751C">
        <w:rPr>
          <w:rFonts w:cs="Arial"/>
          <w:i/>
          <w:sz w:val="20"/>
          <w:szCs w:val="20"/>
        </w:rPr>
        <w:t>that there are many potential benefits from this project</w:t>
      </w:r>
      <w:r w:rsidR="002C033D">
        <w:rPr>
          <w:rFonts w:cs="Arial"/>
          <w:i/>
          <w:sz w:val="20"/>
          <w:szCs w:val="20"/>
        </w:rPr>
        <w:t xml:space="preserve"> and </w:t>
      </w:r>
      <w:r w:rsidR="001967CD">
        <w:rPr>
          <w:rFonts w:cs="Arial"/>
          <w:i/>
          <w:sz w:val="20"/>
          <w:szCs w:val="20"/>
        </w:rPr>
        <w:t xml:space="preserve">that </w:t>
      </w:r>
      <w:r w:rsidR="002C033D">
        <w:rPr>
          <w:rFonts w:cs="Arial"/>
          <w:i/>
          <w:sz w:val="20"/>
          <w:szCs w:val="20"/>
        </w:rPr>
        <w:t xml:space="preserve">it could potentially assist in the </w:t>
      </w:r>
      <w:r>
        <w:rPr>
          <w:rFonts w:cs="Arial"/>
          <w:i/>
          <w:sz w:val="20"/>
          <w:szCs w:val="20"/>
        </w:rPr>
        <w:t>disconnection efforts</w:t>
      </w:r>
      <w:r w:rsidR="004C49FC">
        <w:rPr>
          <w:rFonts w:cs="Arial"/>
          <w:i/>
          <w:sz w:val="20"/>
          <w:szCs w:val="20"/>
        </w:rPr>
        <w:t xml:space="preserve"> for the CPUC.  </w:t>
      </w:r>
      <w:r w:rsidR="005741E3">
        <w:rPr>
          <w:rFonts w:cs="Arial"/>
          <w:i/>
          <w:sz w:val="20"/>
          <w:szCs w:val="20"/>
        </w:rPr>
        <w:t xml:space="preserve">Board Member Stamas mentioned that the Department of Energy and NREL Lab recently compiled an energy burden by a census track, and that there might be an the opportunity to look at how energy burdens is correlated with bills and how it contributes to disconnections. </w:t>
      </w:r>
    </w:p>
    <w:p w14:paraId="75EDED8B" w14:textId="77777777" w:rsidR="004C49FC" w:rsidRDefault="004C49FC" w:rsidP="00463ED0">
      <w:pPr>
        <w:overflowPunct w:val="0"/>
        <w:autoSpaceDE w:val="0"/>
        <w:autoSpaceDN w:val="0"/>
        <w:adjustRightInd w:val="0"/>
        <w:spacing w:before="100" w:beforeAutospacing="1" w:after="100" w:afterAutospacing="1"/>
        <w:contextualSpacing/>
        <w:textAlignment w:val="baseline"/>
        <w:rPr>
          <w:rFonts w:cs="Arial"/>
          <w:i/>
          <w:sz w:val="20"/>
          <w:szCs w:val="20"/>
        </w:rPr>
      </w:pPr>
    </w:p>
    <w:p w14:paraId="31A611BA" w14:textId="16F703B9" w:rsidR="00C55984" w:rsidRDefault="002C033D" w:rsidP="00C55984">
      <w:pPr>
        <w:overflowPunct w:val="0"/>
        <w:autoSpaceDE w:val="0"/>
        <w:autoSpaceDN w:val="0"/>
        <w:adjustRightInd w:val="0"/>
        <w:spacing w:before="100" w:beforeAutospacing="1" w:after="100" w:afterAutospacing="1"/>
        <w:contextualSpacing/>
        <w:textAlignment w:val="baseline"/>
        <w:rPr>
          <w:rFonts w:cs="Arial"/>
          <w:i/>
          <w:sz w:val="20"/>
          <w:szCs w:val="20"/>
        </w:rPr>
      </w:pPr>
      <w:r>
        <w:rPr>
          <w:rFonts w:cs="Arial"/>
          <w:i/>
          <w:sz w:val="20"/>
          <w:szCs w:val="20"/>
        </w:rPr>
        <w:t xml:space="preserve">The Board applauded Vice-Chairman Delgado-Olson and Board Member Wimbley for all of their work and efforts on this project.   </w:t>
      </w:r>
      <w:r w:rsidR="00C55984">
        <w:rPr>
          <w:rFonts w:cs="Arial"/>
          <w:i/>
          <w:sz w:val="20"/>
          <w:szCs w:val="20"/>
        </w:rPr>
        <w:t xml:space="preserve">Vice-Chairman Delgado-Olson thanked Rahil Maharaj for all his work on this project. </w:t>
      </w:r>
    </w:p>
    <w:p w14:paraId="46CFEB76" w14:textId="77777777" w:rsidR="00463ED0" w:rsidRPr="002F3029" w:rsidRDefault="00463ED0" w:rsidP="00463ED0">
      <w:pPr>
        <w:overflowPunct w:val="0"/>
        <w:autoSpaceDE w:val="0"/>
        <w:autoSpaceDN w:val="0"/>
        <w:adjustRightInd w:val="0"/>
        <w:spacing w:before="100" w:beforeAutospacing="1" w:after="100" w:afterAutospacing="1"/>
        <w:contextualSpacing/>
        <w:textAlignment w:val="baseline"/>
        <w:rPr>
          <w:rFonts w:cs="Arial-BoldMT"/>
          <w:bCs/>
          <w:sz w:val="21"/>
          <w:szCs w:val="21"/>
        </w:rPr>
      </w:pPr>
    </w:p>
    <w:p w14:paraId="3B669FBE" w14:textId="348AC82B" w:rsidR="003F10F6" w:rsidRPr="002F3029" w:rsidRDefault="00C62271" w:rsidP="003F10F6">
      <w:pPr>
        <w:numPr>
          <w:ilvl w:val="0"/>
          <w:numId w:val="15"/>
        </w:numPr>
        <w:overflowPunct w:val="0"/>
        <w:autoSpaceDE w:val="0"/>
        <w:autoSpaceDN w:val="0"/>
        <w:adjustRightInd w:val="0"/>
        <w:spacing w:after="80"/>
        <w:ind w:hanging="720"/>
        <w:textAlignment w:val="baseline"/>
        <w:rPr>
          <w:rFonts w:cs="Arial"/>
          <w:sz w:val="21"/>
          <w:szCs w:val="21"/>
        </w:rPr>
      </w:pPr>
      <w:hyperlink r:id="rId21" w:history="1">
        <w:r w:rsidR="003F10F6" w:rsidRPr="005741E3">
          <w:rPr>
            <w:rStyle w:val="Hyperlink"/>
            <w:rFonts w:cs="Arial-BoldMT"/>
            <w:bCs/>
            <w:sz w:val="21"/>
            <w:szCs w:val="21"/>
          </w:rPr>
          <w:t>Joint</w:t>
        </w:r>
        <w:r w:rsidR="003F10F6" w:rsidRPr="005741E3">
          <w:rPr>
            <w:rStyle w:val="Hyperlink"/>
            <w:rFonts w:cs="Arial"/>
            <w:sz w:val="21"/>
            <w:szCs w:val="21"/>
          </w:rPr>
          <w:t xml:space="preserve"> Investor Owned Utilities’ Reports</w:t>
        </w:r>
      </w:hyperlink>
      <w:r w:rsidR="003F10F6" w:rsidRPr="002F3029">
        <w:rPr>
          <w:rFonts w:cs="Arial"/>
          <w:sz w:val="21"/>
          <w:szCs w:val="21"/>
        </w:rPr>
        <w:t xml:space="preserve"> – </w:t>
      </w:r>
      <w:r w:rsidR="003F10F6" w:rsidRPr="002F3029">
        <w:rPr>
          <w:rFonts w:cs="Arial"/>
          <w:i/>
          <w:sz w:val="21"/>
          <w:szCs w:val="21"/>
        </w:rPr>
        <w:t>Standing/ Informational/Action/Discussion/</w:t>
      </w:r>
      <w:r w:rsidR="003F10F6" w:rsidRPr="002F3029">
        <w:rPr>
          <w:rFonts w:cs="Arial"/>
          <w:sz w:val="21"/>
          <w:szCs w:val="21"/>
        </w:rPr>
        <w:t xml:space="preserve"> </w:t>
      </w:r>
      <w:r w:rsidR="003F10F6" w:rsidRPr="002F3029">
        <w:rPr>
          <w:rFonts w:cs="Arial"/>
          <w:i/>
          <w:sz w:val="21"/>
          <w:szCs w:val="21"/>
        </w:rPr>
        <w:t>Item (45 min)</w:t>
      </w:r>
    </w:p>
    <w:p w14:paraId="6B0B0F31" w14:textId="4B2DE7B2" w:rsidR="003F10F6" w:rsidRPr="005741E3" w:rsidRDefault="003F10F6" w:rsidP="003F10F6">
      <w:pPr>
        <w:numPr>
          <w:ilvl w:val="0"/>
          <w:numId w:val="32"/>
        </w:numPr>
        <w:overflowPunct w:val="0"/>
        <w:autoSpaceDE w:val="0"/>
        <w:autoSpaceDN w:val="0"/>
        <w:adjustRightInd w:val="0"/>
        <w:spacing w:before="100" w:beforeAutospacing="1" w:after="100" w:afterAutospacing="1"/>
        <w:contextualSpacing/>
        <w:jc w:val="both"/>
        <w:textAlignment w:val="baseline"/>
        <w:rPr>
          <w:rFonts w:cs="Arial-BoldMT"/>
          <w:bCs/>
          <w:sz w:val="21"/>
          <w:szCs w:val="21"/>
        </w:rPr>
      </w:pPr>
      <w:r w:rsidRPr="002F3029">
        <w:rPr>
          <w:rFonts w:cs="Arial-BoldMT"/>
          <w:bCs/>
          <w:sz w:val="21"/>
          <w:szCs w:val="21"/>
        </w:rPr>
        <w:t>Joint IOU’s Report of the California Alternate Rates for Energy (CARE), Energy Savings Assistance (ESA), ME&amp;O and Aliso Canyon updates</w:t>
      </w:r>
      <w:r w:rsidRPr="002F3029">
        <w:t xml:space="preserve"> </w:t>
      </w:r>
    </w:p>
    <w:p w14:paraId="57A9CD9E" w14:textId="14A59A7A" w:rsidR="007E0267" w:rsidRDefault="00B82E33" w:rsidP="00895E89">
      <w:pPr>
        <w:overflowPunct w:val="0"/>
        <w:autoSpaceDE w:val="0"/>
        <w:autoSpaceDN w:val="0"/>
        <w:adjustRightInd w:val="0"/>
        <w:spacing w:before="100" w:beforeAutospacing="1" w:after="100" w:afterAutospacing="1"/>
        <w:contextualSpacing/>
        <w:jc w:val="both"/>
        <w:textAlignment w:val="baseline"/>
        <w:rPr>
          <w:rFonts w:cs="Arial"/>
          <w:i/>
          <w:sz w:val="20"/>
          <w:szCs w:val="20"/>
        </w:rPr>
      </w:pPr>
      <w:r>
        <w:rPr>
          <w:rFonts w:cs="Arial"/>
          <w:i/>
          <w:sz w:val="20"/>
          <w:szCs w:val="20"/>
        </w:rPr>
        <w:t>Chairman Castaneda encouraged Board members to review the monthly reports filed by the IOU’s.  These reports contain very valuable information on the performance of the programs.  Staff will work with IT to put these reports on the LIOB website for easy access.</w:t>
      </w:r>
      <w:r w:rsidR="00895E89">
        <w:rPr>
          <w:rFonts w:cs="Arial"/>
          <w:i/>
          <w:sz w:val="20"/>
          <w:szCs w:val="20"/>
        </w:rPr>
        <w:t xml:space="preserve">  </w:t>
      </w:r>
      <w:r>
        <w:rPr>
          <w:rFonts w:cs="Arial"/>
          <w:i/>
          <w:sz w:val="20"/>
          <w:szCs w:val="20"/>
        </w:rPr>
        <w:t xml:space="preserve">Alison LaBonte Supervisor of the </w:t>
      </w:r>
      <w:r w:rsidR="001967CD">
        <w:rPr>
          <w:rFonts w:cs="Arial"/>
          <w:i/>
          <w:sz w:val="20"/>
          <w:szCs w:val="20"/>
        </w:rPr>
        <w:t xml:space="preserve">Residential </w:t>
      </w:r>
      <w:r w:rsidR="008E5127">
        <w:rPr>
          <w:rFonts w:cs="Arial"/>
          <w:i/>
          <w:sz w:val="20"/>
          <w:szCs w:val="20"/>
        </w:rPr>
        <w:t xml:space="preserve">Programs </w:t>
      </w:r>
      <w:r w:rsidR="001967CD">
        <w:rPr>
          <w:rFonts w:cs="Arial"/>
          <w:i/>
          <w:sz w:val="20"/>
          <w:szCs w:val="20"/>
        </w:rPr>
        <w:t xml:space="preserve">and Portfolio </w:t>
      </w:r>
      <w:r w:rsidR="008E5127">
        <w:rPr>
          <w:rFonts w:cs="Arial"/>
          <w:i/>
          <w:sz w:val="20"/>
          <w:szCs w:val="20"/>
        </w:rPr>
        <w:t xml:space="preserve">Approval </w:t>
      </w:r>
      <w:r w:rsidR="001967CD">
        <w:rPr>
          <w:rFonts w:cs="Arial"/>
          <w:i/>
          <w:sz w:val="20"/>
          <w:szCs w:val="20"/>
        </w:rPr>
        <w:t xml:space="preserve">Section in the Energy Division </w:t>
      </w:r>
      <w:r w:rsidR="008E5127">
        <w:rPr>
          <w:rFonts w:cs="Arial"/>
          <w:i/>
          <w:sz w:val="20"/>
          <w:szCs w:val="20"/>
        </w:rPr>
        <w:t>clarified that the u</w:t>
      </w:r>
      <w:r w:rsidR="008E5127" w:rsidRPr="008E5127">
        <w:rPr>
          <w:rFonts w:cs="Arial"/>
          <w:i/>
          <w:sz w:val="20"/>
          <w:szCs w:val="20"/>
        </w:rPr>
        <w:t>tilities were required to file advice letters detailing plans and budgets for the expenditure of unspent funds for each effort or new measure directed</w:t>
      </w:r>
      <w:r w:rsidR="008E5127">
        <w:rPr>
          <w:rFonts w:cs="Arial"/>
          <w:i/>
          <w:sz w:val="20"/>
          <w:szCs w:val="20"/>
        </w:rPr>
        <w:t xml:space="preserve"> </w:t>
      </w:r>
      <w:r w:rsidR="008E5127" w:rsidRPr="008E5127">
        <w:rPr>
          <w:rFonts w:cs="Arial"/>
          <w:i/>
          <w:sz w:val="20"/>
          <w:szCs w:val="20"/>
        </w:rPr>
        <w:t>in the Decision</w:t>
      </w:r>
      <w:r w:rsidR="009E1877">
        <w:rPr>
          <w:rFonts w:cs="Arial"/>
          <w:i/>
          <w:sz w:val="20"/>
          <w:szCs w:val="20"/>
        </w:rPr>
        <w:t xml:space="preserve">.  </w:t>
      </w:r>
      <w:r w:rsidR="007E0267">
        <w:rPr>
          <w:rFonts w:cs="Arial"/>
          <w:i/>
          <w:sz w:val="20"/>
          <w:szCs w:val="20"/>
        </w:rPr>
        <w:t xml:space="preserve">Mr. Mark Aguirre clarified that the clear plan was approved </w:t>
      </w:r>
      <w:r w:rsidR="009E1877">
        <w:rPr>
          <w:rFonts w:cs="Arial"/>
          <w:i/>
          <w:sz w:val="20"/>
          <w:szCs w:val="20"/>
        </w:rPr>
        <w:t xml:space="preserve">for SoCalGas </w:t>
      </w:r>
      <w:r w:rsidR="007E0267">
        <w:rPr>
          <w:rFonts w:cs="Arial"/>
          <w:i/>
          <w:sz w:val="20"/>
          <w:szCs w:val="20"/>
        </w:rPr>
        <w:t xml:space="preserve">and that unspent funds were shifted into the current budget to help meet the 2020 goals.  </w:t>
      </w:r>
    </w:p>
    <w:p w14:paraId="187A5D26" w14:textId="77777777" w:rsidR="005008E0" w:rsidRDefault="005008E0" w:rsidP="008E5127">
      <w:pPr>
        <w:rPr>
          <w:rFonts w:cs="Arial"/>
          <w:i/>
          <w:sz w:val="20"/>
          <w:szCs w:val="20"/>
        </w:rPr>
      </w:pPr>
    </w:p>
    <w:p w14:paraId="2252BC78" w14:textId="416E9CD4" w:rsidR="003F10F6" w:rsidRPr="002F3029" w:rsidRDefault="00C62271" w:rsidP="003F10F6">
      <w:pPr>
        <w:numPr>
          <w:ilvl w:val="0"/>
          <w:numId w:val="32"/>
        </w:numPr>
        <w:overflowPunct w:val="0"/>
        <w:autoSpaceDE w:val="0"/>
        <w:autoSpaceDN w:val="0"/>
        <w:adjustRightInd w:val="0"/>
        <w:contextualSpacing/>
        <w:textAlignment w:val="baseline"/>
        <w:rPr>
          <w:rFonts w:cs="Arial-BoldMT"/>
          <w:bCs/>
          <w:sz w:val="21"/>
          <w:szCs w:val="21"/>
        </w:rPr>
      </w:pPr>
      <w:hyperlink r:id="rId22" w:history="1">
        <w:r w:rsidR="003F10F6" w:rsidRPr="00B82E33">
          <w:rPr>
            <w:rStyle w:val="Hyperlink"/>
            <w:rFonts w:cs="Arial-BoldMT"/>
            <w:bCs/>
            <w:sz w:val="21"/>
            <w:szCs w:val="21"/>
          </w:rPr>
          <w:t>Report on Workforce Education and Training (WE&amp;T)</w:t>
        </w:r>
      </w:hyperlink>
    </w:p>
    <w:p w14:paraId="47384EB3" w14:textId="248A47C6" w:rsidR="003749C8" w:rsidRDefault="007E0267" w:rsidP="007E0267">
      <w:pPr>
        <w:overflowPunct w:val="0"/>
        <w:autoSpaceDE w:val="0"/>
        <w:autoSpaceDN w:val="0"/>
        <w:adjustRightInd w:val="0"/>
        <w:contextualSpacing/>
        <w:textAlignment w:val="baseline"/>
        <w:rPr>
          <w:rFonts w:cs="Arial"/>
          <w:i/>
          <w:sz w:val="20"/>
          <w:szCs w:val="20"/>
        </w:rPr>
      </w:pPr>
      <w:r w:rsidRPr="007E0267">
        <w:rPr>
          <w:rFonts w:cs="Arial"/>
          <w:i/>
          <w:sz w:val="20"/>
          <w:szCs w:val="20"/>
        </w:rPr>
        <w:t>Mr. Rodger Bradfield</w:t>
      </w:r>
      <w:r>
        <w:rPr>
          <w:rFonts w:cs="Arial"/>
          <w:i/>
          <w:sz w:val="20"/>
          <w:szCs w:val="20"/>
        </w:rPr>
        <w:t xml:space="preserve"> from SCE provided an </w:t>
      </w:r>
      <w:r w:rsidR="00B9660A">
        <w:rPr>
          <w:rFonts w:cs="Arial"/>
          <w:i/>
          <w:sz w:val="20"/>
          <w:szCs w:val="20"/>
        </w:rPr>
        <w:t>overview of the report on WE&amp;T, mentioning that</w:t>
      </w:r>
      <w:r w:rsidR="00B9660A" w:rsidRPr="00B9660A">
        <w:rPr>
          <w:rFonts w:cs="Arial"/>
          <w:i/>
          <w:sz w:val="20"/>
          <w:szCs w:val="20"/>
        </w:rPr>
        <w:t xml:space="preserve"> </w:t>
      </w:r>
      <w:r w:rsidR="005A2406">
        <w:rPr>
          <w:rFonts w:cs="Arial"/>
          <w:i/>
          <w:sz w:val="20"/>
          <w:szCs w:val="20"/>
        </w:rPr>
        <w:t xml:space="preserve">D.16-11-022, </w:t>
      </w:r>
      <w:r w:rsidR="00B9660A" w:rsidRPr="00B9660A">
        <w:rPr>
          <w:rFonts w:cs="Arial"/>
          <w:i/>
          <w:sz w:val="20"/>
          <w:szCs w:val="20"/>
        </w:rPr>
        <w:t>ord</w:t>
      </w:r>
      <w:r w:rsidR="003360F2">
        <w:rPr>
          <w:rFonts w:cs="Arial"/>
          <w:i/>
          <w:sz w:val="20"/>
          <w:szCs w:val="20"/>
        </w:rPr>
        <w:t xml:space="preserve">ered </w:t>
      </w:r>
      <w:r w:rsidR="006609D2">
        <w:rPr>
          <w:rFonts w:cs="Arial"/>
          <w:i/>
          <w:sz w:val="20"/>
          <w:szCs w:val="20"/>
        </w:rPr>
        <w:t xml:space="preserve">the IOU’s </w:t>
      </w:r>
      <w:r w:rsidR="003360F2">
        <w:rPr>
          <w:rFonts w:cs="Arial"/>
          <w:i/>
          <w:sz w:val="20"/>
          <w:szCs w:val="20"/>
        </w:rPr>
        <w:t>to conduct a workshop,</w:t>
      </w:r>
      <w:r w:rsidR="00B9660A" w:rsidRPr="00B9660A">
        <w:rPr>
          <w:rFonts w:cs="Arial"/>
          <w:i/>
          <w:sz w:val="20"/>
          <w:szCs w:val="20"/>
        </w:rPr>
        <w:t xml:space="preserve"> </w:t>
      </w:r>
      <w:r w:rsidR="006609D2">
        <w:rPr>
          <w:rFonts w:cs="Arial"/>
          <w:i/>
          <w:sz w:val="20"/>
          <w:szCs w:val="20"/>
        </w:rPr>
        <w:t>to</w:t>
      </w:r>
      <w:r w:rsidR="00B9660A" w:rsidRPr="00B9660A">
        <w:rPr>
          <w:rFonts w:cs="Arial"/>
          <w:i/>
          <w:sz w:val="20"/>
          <w:szCs w:val="20"/>
        </w:rPr>
        <w:t xml:space="preserve"> present their existing and planned Energy Education modules</w:t>
      </w:r>
      <w:r w:rsidR="00B9660A">
        <w:rPr>
          <w:rFonts w:cs="Arial"/>
          <w:i/>
          <w:sz w:val="20"/>
          <w:szCs w:val="20"/>
        </w:rPr>
        <w:t xml:space="preserve"> </w:t>
      </w:r>
      <w:r w:rsidR="00B9660A" w:rsidRPr="00B9660A">
        <w:rPr>
          <w:rFonts w:cs="Arial"/>
          <w:i/>
          <w:sz w:val="20"/>
          <w:szCs w:val="20"/>
        </w:rPr>
        <w:t>for the Energy Savings Assistance (ESA) Program</w:t>
      </w:r>
      <w:r w:rsidR="00CE5C81">
        <w:rPr>
          <w:rFonts w:cs="Arial"/>
          <w:i/>
          <w:sz w:val="20"/>
          <w:szCs w:val="20"/>
        </w:rPr>
        <w:t xml:space="preserve">.  </w:t>
      </w:r>
      <w:r w:rsidR="005A2406">
        <w:rPr>
          <w:rFonts w:cs="Arial"/>
          <w:i/>
          <w:sz w:val="20"/>
          <w:szCs w:val="20"/>
        </w:rPr>
        <w:t>On March 8</w:t>
      </w:r>
      <w:r w:rsidR="005A2406" w:rsidRPr="005A2406">
        <w:rPr>
          <w:rFonts w:cs="Arial"/>
          <w:i/>
          <w:sz w:val="20"/>
          <w:szCs w:val="20"/>
          <w:vertAlign w:val="superscript"/>
        </w:rPr>
        <w:t>th</w:t>
      </w:r>
      <w:r w:rsidR="005A2406">
        <w:rPr>
          <w:rFonts w:cs="Arial"/>
          <w:i/>
          <w:sz w:val="20"/>
          <w:szCs w:val="20"/>
        </w:rPr>
        <w:t xml:space="preserve">, 2018 the joint IOUs convened </w:t>
      </w:r>
      <w:r w:rsidR="005A2406" w:rsidRPr="007E0267">
        <w:rPr>
          <w:rFonts w:cs="Arial"/>
          <w:i/>
          <w:sz w:val="20"/>
          <w:szCs w:val="20"/>
        </w:rPr>
        <w:t xml:space="preserve">the Energy Education Public </w:t>
      </w:r>
      <w:r w:rsidR="00EB4EE6" w:rsidRPr="007E0267">
        <w:rPr>
          <w:rFonts w:cs="Arial"/>
          <w:i/>
          <w:sz w:val="20"/>
          <w:szCs w:val="20"/>
        </w:rPr>
        <w:t>Meeting</w:t>
      </w:r>
      <w:r w:rsidR="00EB4EE6">
        <w:rPr>
          <w:rFonts w:cs="Arial"/>
          <w:i/>
          <w:sz w:val="20"/>
          <w:szCs w:val="20"/>
        </w:rPr>
        <w:t xml:space="preserve">; </w:t>
      </w:r>
      <w:r w:rsidR="005A2406">
        <w:rPr>
          <w:rFonts w:cs="Arial"/>
          <w:i/>
          <w:sz w:val="20"/>
          <w:szCs w:val="20"/>
        </w:rPr>
        <w:t>as a result,</w:t>
      </w:r>
      <w:r w:rsidR="00B9660A" w:rsidRPr="007E0267">
        <w:rPr>
          <w:rFonts w:cs="Arial"/>
          <w:i/>
          <w:sz w:val="20"/>
          <w:szCs w:val="20"/>
        </w:rPr>
        <w:t xml:space="preserve"> </w:t>
      </w:r>
      <w:r w:rsidR="00B9660A">
        <w:rPr>
          <w:rFonts w:cs="Arial"/>
          <w:i/>
          <w:sz w:val="20"/>
          <w:szCs w:val="20"/>
        </w:rPr>
        <w:t>t</w:t>
      </w:r>
      <w:r>
        <w:rPr>
          <w:rFonts w:cs="Arial"/>
          <w:i/>
          <w:sz w:val="20"/>
          <w:szCs w:val="20"/>
        </w:rPr>
        <w:t>he State Wide Training Working Group was</w:t>
      </w:r>
      <w:r w:rsidRPr="007E0267">
        <w:rPr>
          <w:rFonts w:cs="Arial"/>
          <w:i/>
          <w:sz w:val="20"/>
          <w:szCs w:val="20"/>
        </w:rPr>
        <w:t xml:space="preserve"> formed</w:t>
      </w:r>
      <w:r w:rsidR="003360F2">
        <w:rPr>
          <w:rFonts w:cs="Arial"/>
          <w:i/>
          <w:sz w:val="20"/>
          <w:szCs w:val="20"/>
        </w:rPr>
        <w:t>.</w:t>
      </w:r>
      <w:r w:rsidR="00C42C59">
        <w:rPr>
          <w:rFonts w:cs="Arial"/>
          <w:i/>
          <w:sz w:val="20"/>
          <w:szCs w:val="20"/>
        </w:rPr>
        <w:t xml:space="preserve">  The IOU’s synergized a </w:t>
      </w:r>
      <w:r w:rsidR="005A2406">
        <w:rPr>
          <w:rFonts w:cs="Arial"/>
          <w:i/>
          <w:sz w:val="20"/>
          <w:szCs w:val="20"/>
        </w:rPr>
        <w:t>Statewide Energy Education Guide</w:t>
      </w:r>
      <w:r w:rsidR="00C42C59">
        <w:rPr>
          <w:rFonts w:cs="Arial"/>
          <w:i/>
          <w:sz w:val="20"/>
          <w:szCs w:val="20"/>
        </w:rPr>
        <w:t xml:space="preserve"> and they are also working on synergizing their training materials across the State.</w:t>
      </w:r>
      <w:r w:rsidR="00EB4EE6">
        <w:rPr>
          <w:rFonts w:cs="Arial"/>
          <w:i/>
          <w:sz w:val="20"/>
          <w:szCs w:val="20"/>
        </w:rPr>
        <w:t xml:space="preserve">  </w:t>
      </w:r>
      <w:r w:rsidR="009B183A">
        <w:rPr>
          <w:rFonts w:cs="Arial"/>
          <w:i/>
          <w:sz w:val="20"/>
          <w:szCs w:val="20"/>
        </w:rPr>
        <w:t xml:space="preserve">Ms. Brandi Turner provided a high level report on the </w:t>
      </w:r>
      <w:r w:rsidR="004315B4">
        <w:rPr>
          <w:rFonts w:cs="Arial"/>
          <w:i/>
          <w:sz w:val="20"/>
          <w:szCs w:val="20"/>
        </w:rPr>
        <w:t xml:space="preserve">Energy Efficiency side and provided a summary of the different programs.  </w:t>
      </w:r>
      <w:r w:rsidR="00CE5C81">
        <w:rPr>
          <w:rFonts w:cs="Arial"/>
          <w:i/>
          <w:sz w:val="20"/>
          <w:szCs w:val="20"/>
        </w:rPr>
        <w:t xml:space="preserve">Ms. Turner clarified that everything listed on the document is funded through the Energy Efficiency Program and does not include any of the low-income programs.  The </w:t>
      </w:r>
      <w:r w:rsidR="004315B4">
        <w:rPr>
          <w:rFonts w:cs="Arial"/>
          <w:i/>
          <w:sz w:val="20"/>
          <w:szCs w:val="20"/>
        </w:rPr>
        <w:t xml:space="preserve">Energy </w:t>
      </w:r>
      <w:hyperlink r:id="rId23" w:history="1">
        <w:r w:rsidR="004315B4" w:rsidRPr="004315B4">
          <w:rPr>
            <w:rStyle w:val="Hyperlink"/>
            <w:rFonts w:cs="Arial"/>
            <w:i/>
            <w:sz w:val="20"/>
            <w:szCs w:val="20"/>
          </w:rPr>
          <w:t>Efficiency Rolling Portfolio Business Plan</w:t>
        </w:r>
      </w:hyperlink>
      <w:r w:rsidR="004315B4">
        <w:rPr>
          <w:rFonts w:cs="Arial"/>
          <w:i/>
          <w:sz w:val="20"/>
          <w:szCs w:val="20"/>
        </w:rPr>
        <w:t xml:space="preserve"> </w:t>
      </w:r>
      <w:r w:rsidR="00544176" w:rsidRPr="00544176">
        <w:rPr>
          <w:rFonts w:cs="Arial"/>
          <w:i/>
          <w:sz w:val="20"/>
          <w:szCs w:val="20"/>
        </w:rPr>
        <w:t xml:space="preserve">follows the Commission’s guidance </w:t>
      </w:r>
      <w:r w:rsidR="009478BF">
        <w:rPr>
          <w:rFonts w:cs="Arial"/>
          <w:i/>
          <w:sz w:val="20"/>
          <w:szCs w:val="20"/>
        </w:rPr>
        <w:t>on</w:t>
      </w:r>
      <w:r w:rsidR="00544176" w:rsidRPr="00544176">
        <w:rPr>
          <w:rFonts w:cs="Arial"/>
          <w:i/>
          <w:sz w:val="20"/>
          <w:szCs w:val="20"/>
        </w:rPr>
        <w:t xml:space="preserve"> how </w:t>
      </w:r>
      <w:r w:rsidR="00544176">
        <w:rPr>
          <w:rFonts w:cs="Arial"/>
          <w:i/>
          <w:sz w:val="20"/>
          <w:szCs w:val="20"/>
        </w:rPr>
        <w:t>the IOU’s</w:t>
      </w:r>
      <w:r w:rsidR="00544176" w:rsidRPr="00544176">
        <w:rPr>
          <w:rFonts w:cs="Arial"/>
          <w:i/>
          <w:sz w:val="20"/>
          <w:szCs w:val="20"/>
        </w:rPr>
        <w:t xml:space="preserve"> will achieve the Commission’s statewide energy efficiency goals and strategies. </w:t>
      </w:r>
      <w:r w:rsidR="00D622F6">
        <w:rPr>
          <w:rFonts w:cs="Arial"/>
          <w:i/>
          <w:sz w:val="20"/>
          <w:szCs w:val="20"/>
        </w:rPr>
        <w:t xml:space="preserve"> </w:t>
      </w:r>
      <w:r w:rsidR="00DC3D82">
        <w:rPr>
          <w:rFonts w:cs="Arial"/>
          <w:i/>
          <w:sz w:val="20"/>
          <w:szCs w:val="20"/>
        </w:rPr>
        <w:t>Commissioner Rechtschaffen relayed concerns expressed from the Community College Representatives and the State Workforce Development Board</w:t>
      </w:r>
      <w:r w:rsidR="00CE5C81">
        <w:rPr>
          <w:rFonts w:cs="Arial"/>
          <w:i/>
          <w:sz w:val="20"/>
          <w:szCs w:val="20"/>
        </w:rPr>
        <w:t xml:space="preserve"> concerning the </w:t>
      </w:r>
      <w:r w:rsidR="00814399">
        <w:rPr>
          <w:rFonts w:cs="Arial"/>
          <w:i/>
          <w:sz w:val="20"/>
          <w:szCs w:val="20"/>
        </w:rPr>
        <w:t xml:space="preserve">limitation of </w:t>
      </w:r>
      <w:r w:rsidR="00DC3D82">
        <w:rPr>
          <w:rFonts w:cs="Arial"/>
          <w:i/>
          <w:sz w:val="20"/>
          <w:szCs w:val="20"/>
        </w:rPr>
        <w:t>integrat</w:t>
      </w:r>
      <w:r w:rsidR="00814399">
        <w:rPr>
          <w:rFonts w:cs="Arial"/>
          <w:i/>
          <w:sz w:val="20"/>
          <w:szCs w:val="20"/>
        </w:rPr>
        <w:t xml:space="preserve">ing </w:t>
      </w:r>
      <w:r w:rsidR="00CE5C81">
        <w:rPr>
          <w:rFonts w:cs="Arial"/>
          <w:i/>
          <w:sz w:val="20"/>
          <w:szCs w:val="20"/>
        </w:rPr>
        <w:t>this career path</w:t>
      </w:r>
      <w:r w:rsidR="00DC3D82">
        <w:rPr>
          <w:rFonts w:cs="Arial"/>
          <w:i/>
          <w:sz w:val="20"/>
          <w:szCs w:val="20"/>
        </w:rPr>
        <w:t xml:space="preserve"> into their college curriculum and their apprenticeship programs.</w:t>
      </w:r>
      <w:r w:rsidR="00CE5C81">
        <w:rPr>
          <w:rFonts w:cs="Arial"/>
          <w:i/>
          <w:sz w:val="20"/>
          <w:szCs w:val="20"/>
        </w:rPr>
        <w:t xml:space="preserve">  Ms. Turner mentioned that over the last few years they have been working with the Chandler’s office and that there is a lot of opportunities to improve in these areas and that they are working on making it better. </w:t>
      </w:r>
      <w:r w:rsidR="00A1376E">
        <w:rPr>
          <w:rFonts w:cs="Arial"/>
          <w:i/>
          <w:sz w:val="20"/>
          <w:szCs w:val="20"/>
        </w:rPr>
        <w:t xml:space="preserve"> </w:t>
      </w:r>
      <w:r w:rsidR="00814399">
        <w:rPr>
          <w:rFonts w:cs="Arial"/>
          <w:i/>
          <w:sz w:val="20"/>
          <w:szCs w:val="20"/>
        </w:rPr>
        <w:t xml:space="preserve">Chairman Castaneda </w:t>
      </w:r>
      <w:r w:rsidR="00F05268">
        <w:rPr>
          <w:rFonts w:cs="Arial"/>
          <w:i/>
          <w:sz w:val="20"/>
          <w:szCs w:val="20"/>
        </w:rPr>
        <w:t>would like to see the tracking activity with the disadvantaged communities through the ESA program and additional partnerships with local training institutions located within DAC’</w:t>
      </w:r>
      <w:r w:rsidR="00A1376E">
        <w:rPr>
          <w:rFonts w:cs="Arial"/>
          <w:i/>
          <w:sz w:val="20"/>
          <w:szCs w:val="20"/>
        </w:rPr>
        <w:t xml:space="preserve">s, as well as leverage opportunities with local organizations. </w:t>
      </w:r>
      <w:r w:rsidR="00F05268">
        <w:rPr>
          <w:rFonts w:cs="Arial"/>
          <w:i/>
          <w:sz w:val="20"/>
          <w:szCs w:val="20"/>
        </w:rPr>
        <w:t xml:space="preserve"> </w:t>
      </w:r>
      <w:r w:rsidR="003749C8">
        <w:rPr>
          <w:rFonts w:cs="Arial"/>
          <w:i/>
          <w:sz w:val="20"/>
          <w:szCs w:val="20"/>
        </w:rPr>
        <w:t xml:space="preserve">Mr. Bradfield </w:t>
      </w:r>
      <w:r w:rsidR="00A1376E">
        <w:rPr>
          <w:rFonts w:cs="Arial"/>
          <w:i/>
          <w:sz w:val="20"/>
          <w:szCs w:val="20"/>
        </w:rPr>
        <w:t xml:space="preserve">mentioned that </w:t>
      </w:r>
      <w:r w:rsidR="003749C8">
        <w:rPr>
          <w:rFonts w:cs="Arial"/>
          <w:i/>
          <w:sz w:val="20"/>
          <w:szCs w:val="20"/>
        </w:rPr>
        <w:t>they are looking at ways to make th</w:t>
      </w:r>
      <w:r w:rsidR="00A1376E">
        <w:rPr>
          <w:rFonts w:cs="Arial"/>
          <w:i/>
          <w:sz w:val="20"/>
          <w:szCs w:val="20"/>
        </w:rPr>
        <w:t>e</w:t>
      </w:r>
      <w:r w:rsidR="003749C8">
        <w:rPr>
          <w:rFonts w:cs="Arial"/>
          <w:i/>
          <w:sz w:val="20"/>
          <w:szCs w:val="20"/>
        </w:rPr>
        <w:t xml:space="preserve"> training </w:t>
      </w:r>
      <w:r w:rsidR="00A1376E">
        <w:rPr>
          <w:rFonts w:cs="Arial"/>
          <w:i/>
          <w:sz w:val="20"/>
          <w:szCs w:val="20"/>
        </w:rPr>
        <w:t>accessible</w:t>
      </w:r>
      <w:r w:rsidR="003749C8">
        <w:rPr>
          <w:rFonts w:cs="Arial"/>
          <w:i/>
          <w:sz w:val="20"/>
          <w:szCs w:val="20"/>
        </w:rPr>
        <w:t xml:space="preserve"> throughout the state</w:t>
      </w:r>
      <w:r w:rsidR="0056527C">
        <w:rPr>
          <w:rFonts w:cs="Arial"/>
          <w:i/>
          <w:sz w:val="20"/>
          <w:szCs w:val="20"/>
        </w:rPr>
        <w:t>, including</w:t>
      </w:r>
      <w:r w:rsidR="00A1376E" w:rsidRPr="00A1376E">
        <w:rPr>
          <w:rFonts w:cs="Arial"/>
          <w:i/>
          <w:sz w:val="20"/>
          <w:szCs w:val="20"/>
        </w:rPr>
        <w:t xml:space="preserve"> </w:t>
      </w:r>
      <w:r w:rsidR="00A1376E">
        <w:rPr>
          <w:rFonts w:cs="Arial"/>
          <w:i/>
          <w:sz w:val="20"/>
          <w:szCs w:val="20"/>
        </w:rPr>
        <w:t xml:space="preserve">computer based training. </w:t>
      </w:r>
      <w:r w:rsidR="0056527C">
        <w:rPr>
          <w:rFonts w:cs="Arial"/>
          <w:i/>
          <w:sz w:val="20"/>
          <w:szCs w:val="20"/>
        </w:rPr>
        <w:t>E</w:t>
      </w:r>
      <w:r w:rsidR="0084128D">
        <w:rPr>
          <w:rFonts w:cs="Arial"/>
          <w:i/>
          <w:sz w:val="20"/>
          <w:szCs w:val="20"/>
        </w:rPr>
        <w:t>dison</w:t>
      </w:r>
      <w:r w:rsidR="0056527C">
        <w:rPr>
          <w:rFonts w:cs="Arial"/>
          <w:i/>
          <w:sz w:val="20"/>
          <w:szCs w:val="20"/>
        </w:rPr>
        <w:t xml:space="preserve"> has </w:t>
      </w:r>
      <w:r w:rsidR="0084128D">
        <w:rPr>
          <w:rFonts w:cs="Arial"/>
          <w:i/>
          <w:sz w:val="20"/>
          <w:szCs w:val="20"/>
        </w:rPr>
        <w:t xml:space="preserve">changed </w:t>
      </w:r>
      <w:r w:rsidR="0056527C">
        <w:rPr>
          <w:rFonts w:cs="Arial"/>
          <w:i/>
          <w:sz w:val="20"/>
          <w:szCs w:val="20"/>
        </w:rPr>
        <w:t xml:space="preserve">their </w:t>
      </w:r>
      <w:r w:rsidR="0084128D">
        <w:rPr>
          <w:rFonts w:cs="Arial"/>
          <w:i/>
          <w:sz w:val="20"/>
          <w:szCs w:val="20"/>
        </w:rPr>
        <w:t xml:space="preserve">entire training model, </w:t>
      </w:r>
      <w:r w:rsidR="0056527C">
        <w:rPr>
          <w:rFonts w:cs="Arial"/>
          <w:i/>
          <w:sz w:val="20"/>
          <w:szCs w:val="20"/>
        </w:rPr>
        <w:t>a</w:t>
      </w:r>
      <w:r w:rsidR="0084128D">
        <w:rPr>
          <w:rFonts w:cs="Arial"/>
          <w:i/>
          <w:sz w:val="20"/>
          <w:szCs w:val="20"/>
        </w:rPr>
        <w:t>ll of the</w:t>
      </w:r>
      <w:r w:rsidR="0056527C">
        <w:rPr>
          <w:rFonts w:cs="Arial"/>
          <w:i/>
          <w:sz w:val="20"/>
          <w:szCs w:val="20"/>
        </w:rPr>
        <w:t>ir</w:t>
      </w:r>
      <w:r w:rsidR="0084128D">
        <w:rPr>
          <w:rFonts w:cs="Arial"/>
          <w:i/>
          <w:sz w:val="20"/>
          <w:szCs w:val="20"/>
        </w:rPr>
        <w:t xml:space="preserve"> respective contractors</w:t>
      </w:r>
      <w:r w:rsidR="0056527C">
        <w:rPr>
          <w:rFonts w:cs="Arial"/>
          <w:i/>
          <w:sz w:val="20"/>
          <w:szCs w:val="20"/>
        </w:rPr>
        <w:t xml:space="preserve"> </w:t>
      </w:r>
      <w:r w:rsidR="0084128D">
        <w:rPr>
          <w:rFonts w:cs="Arial"/>
          <w:i/>
          <w:sz w:val="20"/>
          <w:szCs w:val="20"/>
        </w:rPr>
        <w:t>self-train</w:t>
      </w:r>
      <w:r w:rsidR="0056527C">
        <w:rPr>
          <w:rFonts w:cs="Arial"/>
          <w:i/>
          <w:sz w:val="20"/>
          <w:szCs w:val="20"/>
        </w:rPr>
        <w:t xml:space="preserve"> and take their</w:t>
      </w:r>
      <w:r w:rsidR="0084128D">
        <w:rPr>
          <w:rFonts w:cs="Arial"/>
          <w:i/>
          <w:sz w:val="20"/>
          <w:szCs w:val="20"/>
        </w:rPr>
        <w:t xml:space="preserve"> final test/exam in Rosemead or Visalia.  </w:t>
      </w:r>
    </w:p>
    <w:p w14:paraId="529349FC" w14:textId="77777777" w:rsidR="003749C8" w:rsidRDefault="003749C8" w:rsidP="007E0267">
      <w:pPr>
        <w:overflowPunct w:val="0"/>
        <w:autoSpaceDE w:val="0"/>
        <w:autoSpaceDN w:val="0"/>
        <w:adjustRightInd w:val="0"/>
        <w:contextualSpacing/>
        <w:textAlignment w:val="baseline"/>
        <w:rPr>
          <w:rFonts w:cs="Arial"/>
          <w:i/>
          <w:sz w:val="20"/>
          <w:szCs w:val="20"/>
        </w:rPr>
      </w:pPr>
    </w:p>
    <w:p w14:paraId="3C1F7BC4" w14:textId="64D4B6E0" w:rsidR="00D8441D" w:rsidRPr="002F3029" w:rsidRDefault="00F20312" w:rsidP="00A92ABE">
      <w:pPr>
        <w:overflowPunct w:val="0"/>
        <w:autoSpaceDE w:val="0"/>
        <w:autoSpaceDN w:val="0"/>
        <w:adjustRightInd w:val="0"/>
        <w:ind w:firstLine="720"/>
        <w:contextualSpacing/>
        <w:textAlignment w:val="baseline"/>
        <w:rPr>
          <w:rFonts w:cs="Arial"/>
          <w:sz w:val="21"/>
          <w:szCs w:val="21"/>
        </w:rPr>
      </w:pPr>
      <w:r>
        <w:rPr>
          <w:rFonts w:cs="Arial"/>
          <w:sz w:val="21"/>
          <w:szCs w:val="21"/>
        </w:rPr>
        <w:t>b.1</w:t>
      </w:r>
      <w:r>
        <w:rPr>
          <w:rFonts w:cs="Arial"/>
          <w:sz w:val="21"/>
          <w:szCs w:val="21"/>
        </w:rPr>
        <w:tab/>
      </w:r>
      <w:hyperlink r:id="rId24" w:history="1">
        <w:r w:rsidR="00D8441D" w:rsidRPr="0056527C">
          <w:rPr>
            <w:rStyle w:val="Hyperlink"/>
            <w:rFonts w:cs="Arial"/>
            <w:sz w:val="21"/>
            <w:szCs w:val="21"/>
          </w:rPr>
          <w:t>ESA Penetration for 2018 and Remaining Eligible Population</w:t>
        </w:r>
      </w:hyperlink>
      <w:r w:rsidR="00D8441D">
        <w:rPr>
          <w:rFonts w:cs="Arial"/>
          <w:sz w:val="21"/>
          <w:szCs w:val="21"/>
        </w:rPr>
        <w:t xml:space="preserve"> </w:t>
      </w:r>
    </w:p>
    <w:p w14:paraId="6DF8F96D" w14:textId="336DE9B6" w:rsidR="00F60AB6" w:rsidRPr="000C4F01" w:rsidRDefault="00F60AB6" w:rsidP="003F10F6">
      <w:pPr>
        <w:overflowPunct w:val="0"/>
        <w:autoSpaceDE w:val="0"/>
        <w:autoSpaceDN w:val="0"/>
        <w:adjustRightInd w:val="0"/>
        <w:contextualSpacing/>
        <w:textAlignment w:val="baseline"/>
        <w:rPr>
          <w:rFonts w:cs="Arial"/>
          <w:i/>
          <w:sz w:val="20"/>
          <w:szCs w:val="20"/>
        </w:rPr>
      </w:pPr>
      <w:r>
        <w:rPr>
          <w:rFonts w:cs="Arial"/>
          <w:i/>
          <w:sz w:val="20"/>
          <w:szCs w:val="20"/>
        </w:rPr>
        <w:t xml:space="preserve">The IOU’s presented their household treatment goals for 2018-2020.  </w:t>
      </w:r>
      <w:r w:rsidR="007E2544">
        <w:rPr>
          <w:rFonts w:cs="Arial"/>
          <w:i/>
          <w:sz w:val="20"/>
          <w:szCs w:val="20"/>
        </w:rPr>
        <w:t xml:space="preserve">A document on the regulatory background on the required annual </w:t>
      </w:r>
      <w:r w:rsidR="009B2A4C">
        <w:rPr>
          <w:rFonts w:cs="Arial"/>
          <w:i/>
          <w:sz w:val="20"/>
          <w:szCs w:val="20"/>
        </w:rPr>
        <w:t xml:space="preserve">of the number of customers eligible for the </w:t>
      </w:r>
      <w:hyperlink r:id="rId25" w:history="1">
        <w:r w:rsidR="009B2A4C" w:rsidRPr="009B2A4C">
          <w:rPr>
            <w:rStyle w:val="Hyperlink"/>
            <w:rFonts w:cs="Arial"/>
            <w:i/>
            <w:sz w:val="20"/>
            <w:szCs w:val="20"/>
          </w:rPr>
          <w:t>CARE and ESA Programs</w:t>
        </w:r>
      </w:hyperlink>
      <w:r w:rsidR="009B2A4C">
        <w:rPr>
          <w:rFonts w:cs="Arial"/>
          <w:i/>
          <w:sz w:val="20"/>
          <w:szCs w:val="20"/>
        </w:rPr>
        <w:t xml:space="preserve"> </w:t>
      </w:r>
      <w:r w:rsidR="007E2544">
        <w:rPr>
          <w:rFonts w:cs="Arial"/>
          <w:i/>
          <w:sz w:val="20"/>
          <w:szCs w:val="20"/>
        </w:rPr>
        <w:t xml:space="preserve">that </w:t>
      </w:r>
      <w:r w:rsidR="009B2A4C">
        <w:rPr>
          <w:rFonts w:cs="Arial"/>
          <w:i/>
          <w:sz w:val="20"/>
          <w:szCs w:val="20"/>
        </w:rPr>
        <w:t>is</w:t>
      </w:r>
      <w:r w:rsidR="00A92ABE" w:rsidRPr="00A92ABE">
        <w:rPr>
          <w:rFonts w:cs="Arial"/>
          <w:i/>
          <w:sz w:val="20"/>
          <w:szCs w:val="20"/>
        </w:rPr>
        <w:t xml:space="preserve"> produced by Athens Research </w:t>
      </w:r>
      <w:r w:rsidR="007E2544">
        <w:rPr>
          <w:rFonts w:cs="Arial"/>
          <w:i/>
          <w:sz w:val="20"/>
          <w:szCs w:val="20"/>
        </w:rPr>
        <w:t>was provided.</w:t>
      </w:r>
      <w:r w:rsidR="000C4F01">
        <w:rPr>
          <w:rFonts w:cs="Arial"/>
          <w:i/>
          <w:sz w:val="20"/>
          <w:szCs w:val="20"/>
        </w:rPr>
        <w:t xml:space="preserve">  </w:t>
      </w:r>
      <w:r w:rsidR="000C4F01" w:rsidRPr="000C4F01">
        <w:rPr>
          <w:rFonts w:cs="Arial"/>
          <w:i/>
          <w:sz w:val="20"/>
          <w:szCs w:val="20"/>
        </w:rPr>
        <w:t xml:space="preserve">The IOU’s offered to </w:t>
      </w:r>
      <w:r w:rsidR="000C4F01">
        <w:rPr>
          <w:rFonts w:cs="Arial"/>
          <w:i/>
          <w:sz w:val="20"/>
          <w:szCs w:val="20"/>
        </w:rPr>
        <w:t>conclude a meeting with Athens Research to clarify any information provided.</w:t>
      </w:r>
    </w:p>
    <w:p w14:paraId="729CC757" w14:textId="77777777" w:rsidR="000C4F01" w:rsidRDefault="000C4F01" w:rsidP="003F10F6">
      <w:pPr>
        <w:overflowPunct w:val="0"/>
        <w:autoSpaceDE w:val="0"/>
        <w:autoSpaceDN w:val="0"/>
        <w:adjustRightInd w:val="0"/>
        <w:contextualSpacing/>
        <w:textAlignment w:val="baseline"/>
        <w:rPr>
          <w:rFonts w:cs="Arial"/>
          <w:sz w:val="21"/>
          <w:szCs w:val="21"/>
        </w:rPr>
      </w:pPr>
    </w:p>
    <w:p w14:paraId="41325A71" w14:textId="77777777" w:rsidR="003F10F6" w:rsidRPr="002F3029" w:rsidRDefault="003F10F6" w:rsidP="003F10F6">
      <w:pPr>
        <w:numPr>
          <w:ilvl w:val="0"/>
          <w:numId w:val="15"/>
        </w:numPr>
        <w:overflowPunct w:val="0"/>
        <w:autoSpaceDE w:val="0"/>
        <w:autoSpaceDN w:val="0"/>
        <w:adjustRightInd w:val="0"/>
        <w:spacing w:after="80"/>
        <w:ind w:hanging="720"/>
        <w:textAlignment w:val="baseline"/>
        <w:rPr>
          <w:rFonts w:cs="Arial"/>
          <w:sz w:val="21"/>
          <w:szCs w:val="21"/>
        </w:rPr>
      </w:pPr>
      <w:r w:rsidRPr="002F3029">
        <w:rPr>
          <w:rFonts w:cs="Arial"/>
          <w:sz w:val="21"/>
          <w:szCs w:val="21"/>
        </w:rPr>
        <w:t xml:space="preserve">Future Meetings Dates, Location &amp; Agenda Items - </w:t>
      </w:r>
      <w:r w:rsidRPr="002F3029">
        <w:rPr>
          <w:rFonts w:cs="Arial"/>
          <w:i/>
          <w:sz w:val="21"/>
          <w:szCs w:val="21"/>
        </w:rPr>
        <w:t>Discussion Item</w:t>
      </w:r>
    </w:p>
    <w:p w14:paraId="6471A593" w14:textId="41CF6A40" w:rsidR="003F10F6" w:rsidRPr="0090719B" w:rsidRDefault="00F60AB6" w:rsidP="0090719B">
      <w:pPr>
        <w:overflowPunct w:val="0"/>
        <w:autoSpaceDE w:val="0"/>
        <w:autoSpaceDN w:val="0"/>
        <w:adjustRightInd w:val="0"/>
        <w:spacing w:after="80"/>
        <w:textAlignment w:val="baseline"/>
        <w:rPr>
          <w:rFonts w:cs="Arial"/>
          <w:i/>
          <w:sz w:val="20"/>
          <w:szCs w:val="20"/>
        </w:rPr>
      </w:pPr>
      <w:r w:rsidRPr="00F60AB6">
        <w:rPr>
          <w:rFonts w:cs="Arial"/>
          <w:i/>
          <w:sz w:val="20"/>
          <w:szCs w:val="20"/>
        </w:rPr>
        <w:t xml:space="preserve">The Board </w:t>
      </w:r>
      <w:r>
        <w:rPr>
          <w:rFonts w:cs="Arial"/>
          <w:i/>
          <w:sz w:val="20"/>
          <w:szCs w:val="20"/>
        </w:rPr>
        <w:t xml:space="preserve">will </w:t>
      </w:r>
      <w:r w:rsidR="0090719B">
        <w:rPr>
          <w:rFonts w:cs="Arial"/>
          <w:i/>
          <w:sz w:val="20"/>
          <w:szCs w:val="20"/>
        </w:rPr>
        <w:t xml:space="preserve">have a constructive and thorough discussion on 2019 </w:t>
      </w:r>
      <w:r>
        <w:rPr>
          <w:rFonts w:cs="Arial"/>
          <w:i/>
          <w:sz w:val="20"/>
          <w:szCs w:val="20"/>
        </w:rPr>
        <w:t xml:space="preserve">meeting dates and locations </w:t>
      </w:r>
      <w:r w:rsidR="0090719B">
        <w:rPr>
          <w:rFonts w:cs="Arial"/>
          <w:i/>
          <w:sz w:val="20"/>
          <w:szCs w:val="20"/>
        </w:rPr>
        <w:t>at the next meeting.  Suggestions from other the IOU’s, CBO’s, constituents and other entities are welcome.</w:t>
      </w:r>
    </w:p>
    <w:tbl>
      <w:tblPr>
        <w:tblW w:w="0" w:type="auto"/>
        <w:jc w:val="center"/>
        <w:tblCellMar>
          <w:left w:w="0" w:type="dxa"/>
          <w:right w:w="0" w:type="dxa"/>
        </w:tblCellMar>
        <w:tblLook w:val="04A0" w:firstRow="1" w:lastRow="0" w:firstColumn="1" w:lastColumn="0" w:noHBand="0" w:noVBand="1"/>
      </w:tblPr>
      <w:tblGrid>
        <w:gridCol w:w="8856"/>
      </w:tblGrid>
      <w:tr w:rsidR="003F10F6" w:rsidRPr="002F3029" w14:paraId="0683600C" w14:textId="77777777" w:rsidTr="009C0832">
        <w:trPr>
          <w:jc w:val="center"/>
        </w:trPr>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E9E858" w14:textId="77777777" w:rsidR="003F10F6" w:rsidRPr="002F3029" w:rsidRDefault="003F10F6" w:rsidP="009C0832">
            <w:pPr>
              <w:spacing w:line="276" w:lineRule="auto"/>
              <w:jc w:val="center"/>
              <w:rPr>
                <w:rFonts w:eastAsia="Times New Roman" w:cs="Calibri"/>
                <w:b/>
                <w:color w:val="000000"/>
                <w:sz w:val="24"/>
                <w:szCs w:val="24"/>
              </w:rPr>
            </w:pPr>
            <w:r w:rsidRPr="002F3029">
              <w:rPr>
                <w:rFonts w:eastAsia="Times New Roman" w:cs="Calibri"/>
                <w:b/>
                <w:color w:val="000000"/>
                <w:sz w:val="24"/>
                <w:szCs w:val="24"/>
              </w:rPr>
              <w:t>2018</w:t>
            </w:r>
          </w:p>
        </w:tc>
      </w:tr>
      <w:tr w:rsidR="003F10F6" w:rsidRPr="002F3029" w14:paraId="177615B7" w14:textId="77777777" w:rsidTr="009C0832">
        <w:trPr>
          <w:jc w:val="center"/>
        </w:trPr>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086B5F" w14:textId="77777777" w:rsidR="003F10F6" w:rsidRPr="002F3029" w:rsidRDefault="003F10F6" w:rsidP="009C0832">
            <w:pPr>
              <w:pStyle w:val="NormalWeb"/>
              <w:spacing w:before="0" w:beforeAutospacing="0" w:after="0" w:afterAutospacing="0"/>
              <w:contextualSpacing/>
              <w:jc w:val="center"/>
              <w:rPr>
                <w:rFonts w:ascii="Calibri" w:eastAsia="Calibri" w:hAnsi="Calibri"/>
                <w:sz w:val="18"/>
                <w:szCs w:val="22"/>
              </w:rPr>
            </w:pPr>
            <w:r w:rsidRPr="002F3029">
              <w:t>Wednesday, December 5</w:t>
            </w:r>
            <w:r w:rsidRPr="002F3029">
              <w:rPr>
                <w:vertAlign w:val="superscript"/>
              </w:rPr>
              <w:t>th</w:t>
            </w:r>
            <w:r w:rsidRPr="002F3029">
              <w:t>, 2018</w:t>
            </w:r>
            <w:r w:rsidRPr="002F3029">
              <w:rPr>
                <w:rFonts w:ascii="Calibri" w:eastAsia="Calibri" w:hAnsi="Calibri"/>
                <w:sz w:val="18"/>
                <w:szCs w:val="22"/>
              </w:rPr>
              <w:t xml:space="preserve"> </w:t>
            </w:r>
          </w:p>
          <w:p w14:paraId="530C127F" w14:textId="77777777" w:rsidR="003F10F6" w:rsidRPr="002F3029" w:rsidRDefault="003F10F6" w:rsidP="009C0832">
            <w:pPr>
              <w:pStyle w:val="NormalWeb"/>
              <w:spacing w:before="0" w:beforeAutospacing="0" w:after="0" w:afterAutospacing="0"/>
              <w:contextualSpacing/>
              <w:jc w:val="center"/>
              <w:rPr>
                <w:rFonts w:ascii="Calibri" w:eastAsia="Calibri" w:hAnsi="Calibri"/>
                <w:sz w:val="18"/>
                <w:szCs w:val="22"/>
              </w:rPr>
            </w:pPr>
            <w:r w:rsidRPr="002F3029">
              <w:rPr>
                <w:rFonts w:ascii="Calibri" w:eastAsia="Calibri" w:hAnsi="Calibri"/>
                <w:sz w:val="18"/>
                <w:szCs w:val="22"/>
              </w:rPr>
              <w:t>Stockton City Hall</w:t>
            </w:r>
          </w:p>
          <w:p w14:paraId="112E7D10" w14:textId="77777777" w:rsidR="003F10F6" w:rsidRPr="002F3029" w:rsidRDefault="003F10F6" w:rsidP="009C0832">
            <w:pPr>
              <w:pStyle w:val="NormalWeb"/>
              <w:spacing w:before="0" w:beforeAutospacing="0" w:after="0" w:afterAutospacing="0"/>
              <w:contextualSpacing/>
              <w:jc w:val="center"/>
              <w:rPr>
                <w:rFonts w:ascii="Calibri" w:eastAsia="Calibri" w:hAnsi="Calibri"/>
                <w:sz w:val="18"/>
                <w:szCs w:val="22"/>
              </w:rPr>
            </w:pPr>
            <w:r w:rsidRPr="002F3029">
              <w:rPr>
                <w:rFonts w:ascii="Calibri" w:eastAsia="Calibri" w:hAnsi="Calibri"/>
                <w:sz w:val="18"/>
                <w:szCs w:val="22"/>
              </w:rPr>
              <w:t>Council Chamber</w:t>
            </w:r>
          </w:p>
          <w:p w14:paraId="3F808A02" w14:textId="77777777" w:rsidR="003F10F6" w:rsidRPr="002F3029" w:rsidRDefault="003F10F6" w:rsidP="009C0832">
            <w:pPr>
              <w:pStyle w:val="NormalWeb"/>
              <w:spacing w:before="0" w:beforeAutospacing="0" w:after="0" w:afterAutospacing="0"/>
              <w:contextualSpacing/>
              <w:jc w:val="center"/>
              <w:rPr>
                <w:rFonts w:ascii="Calibri" w:eastAsia="Calibri" w:hAnsi="Calibri"/>
                <w:sz w:val="18"/>
                <w:szCs w:val="22"/>
              </w:rPr>
            </w:pPr>
            <w:r w:rsidRPr="002F3029">
              <w:rPr>
                <w:rFonts w:ascii="Calibri" w:eastAsia="Calibri" w:hAnsi="Calibri"/>
                <w:sz w:val="18"/>
                <w:szCs w:val="22"/>
              </w:rPr>
              <w:t>425 N. El Dorado Street – 2nd Floor</w:t>
            </w:r>
          </w:p>
          <w:p w14:paraId="413B353C" w14:textId="77777777" w:rsidR="003F10F6" w:rsidRPr="002F3029" w:rsidRDefault="003F10F6" w:rsidP="009C0832">
            <w:pPr>
              <w:pStyle w:val="NormalWeb"/>
              <w:spacing w:before="0" w:beforeAutospacing="0" w:after="0" w:afterAutospacing="0"/>
              <w:contextualSpacing/>
              <w:jc w:val="center"/>
              <w:rPr>
                <w:rFonts w:ascii="Calibri" w:eastAsia="Calibri" w:hAnsi="Calibri"/>
                <w:sz w:val="18"/>
                <w:szCs w:val="22"/>
              </w:rPr>
            </w:pPr>
            <w:r w:rsidRPr="002F3029">
              <w:rPr>
                <w:rFonts w:ascii="Calibri" w:eastAsia="Calibri" w:hAnsi="Calibri"/>
                <w:sz w:val="18"/>
                <w:szCs w:val="22"/>
              </w:rPr>
              <w:t xml:space="preserve">Stockton, CA </w:t>
            </w:r>
          </w:p>
        </w:tc>
      </w:tr>
    </w:tbl>
    <w:p w14:paraId="282BDBEF" w14:textId="77777777" w:rsidR="003F10F6" w:rsidRPr="002F3029" w:rsidRDefault="003F10F6" w:rsidP="003F10F6">
      <w:pPr>
        <w:shd w:val="clear" w:color="auto" w:fill="FFFFFF"/>
        <w:spacing w:line="276" w:lineRule="auto"/>
        <w:rPr>
          <w:rFonts w:eastAsia="Times New Roman" w:cs="Calibri"/>
          <w:color w:val="C00000"/>
        </w:rPr>
      </w:pPr>
    </w:p>
    <w:p w14:paraId="35A11A1F" w14:textId="77777777" w:rsidR="003F10F6" w:rsidRPr="002F3029" w:rsidRDefault="003F10F6" w:rsidP="003F10F6">
      <w:pPr>
        <w:overflowPunct w:val="0"/>
        <w:autoSpaceDE w:val="0"/>
        <w:autoSpaceDN w:val="0"/>
        <w:adjustRightInd w:val="0"/>
        <w:spacing w:after="80"/>
        <w:ind w:left="720"/>
        <w:textAlignment w:val="baseline"/>
        <w:rPr>
          <w:rFonts w:cs="Arial"/>
          <w:sz w:val="21"/>
          <w:szCs w:val="21"/>
        </w:rPr>
      </w:pPr>
    </w:p>
    <w:p w14:paraId="558A3611" w14:textId="76120ABA" w:rsidR="00F60AB6" w:rsidRDefault="00F60AB6" w:rsidP="00F60AB6">
      <w:pPr>
        <w:pStyle w:val="ListParagraph"/>
        <w:numPr>
          <w:ilvl w:val="0"/>
          <w:numId w:val="15"/>
        </w:numPr>
        <w:overflowPunct w:val="0"/>
        <w:autoSpaceDE w:val="0"/>
        <w:autoSpaceDN w:val="0"/>
        <w:adjustRightInd w:val="0"/>
        <w:ind w:right="-25"/>
        <w:textAlignment w:val="baseline"/>
        <w:rPr>
          <w:rFonts w:cs="Arial"/>
          <w:sz w:val="21"/>
          <w:szCs w:val="21"/>
        </w:rPr>
      </w:pPr>
      <w:r w:rsidRPr="00F60AB6">
        <w:rPr>
          <w:rFonts w:cs="Arial"/>
          <w:sz w:val="21"/>
          <w:szCs w:val="21"/>
        </w:rPr>
        <w:t>Next Steps</w:t>
      </w:r>
      <w:r w:rsidR="00A221D7">
        <w:rPr>
          <w:rFonts w:cs="Arial"/>
          <w:sz w:val="21"/>
          <w:szCs w:val="21"/>
        </w:rPr>
        <w:t>/Adjourned:</w:t>
      </w:r>
    </w:p>
    <w:p w14:paraId="2D327C61" w14:textId="5C304D82" w:rsidR="00A221D7" w:rsidRPr="0090719B" w:rsidRDefault="00A221D7" w:rsidP="00A221D7">
      <w:pPr>
        <w:overflowPunct w:val="0"/>
        <w:autoSpaceDE w:val="0"/>
        <w:autoSpaceDN w:val="0"/>
        <w:adjustRightInd w:val="0"/>
        <w:ind w:right="-25"/>
        <w:textAlignment w:val="baseline"/>
        <w:rPr>
          <w:rFonts w:cs="Arial"/>
          <w:i/>
          <w:sz w:val="20"/>
          <w:szCs w:val="20"/>
        </w:rPr>
      </w:pPr>
      <w:r w:rsidRPr="0090719B">
        <w:rPr>
          <w:rFonts w:cs="Arial"/>
          <w:i/>
          <w:sz w:val="20"/>
          <w:szCs w:val="20"/>
        </w:rPr>
        <w:t xml:space="preserve">The LIOB thanked the City of Rialto for hosting the LIOB meeting.  Meeting Adjourned at </w:t>
      </w:r>
      <w:r w:rsidR="0090719B" w:rsidRPr="0090719B">
        <w:rPr>
          <w:rFonts w:cs="Arial"/>
          <w:i/>
          <w:sz w:val="20"/>
          <w:szCs w:val="20"/>
        </w:rPr>
        <w:t>4:20pm</w:t>
      </w:r>
      <w:bookmarkStart w:id="2" w:name="_GoBack"/>
      <w:bookmarkEnd w:id="2"/>
    </w:p>
    <w:sectPr w:rsidR="00A221D7" w:rsidRPr="0090719B" w:rsidSect="006C3910">
      <w:headerReference w:type="default" r:id="rId26"/>
      <w:footerReference w:type="default" r:id="rId27"/>
      <w:pgSz w:w="12240" w:h="15840"/>
      <w:pgMar w:top="180" w:right="1152" w:bottom="180" w:left="115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07669" w14:textId="77777777" w:rsidR="00C62271" w:rsidRDefault="00C62271" w:rsidP="00CB002C">
      <w:r>
        <w:separator/>
      </w:r>
    </w:p>
  </w:endnote>
  <w:endnote w:type="continuationSeparator" w:id="0">
    <w:p w14:paraId="44DCF065" w14:textId="77777777" w:rsidR="00C62271" w:rsidRDefault="00C62271" w:rsidP="00CB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21002A87" w:usb1="090F0000" w:usb2="00000010" w:usb3="00000000" w:csb0="003F01FF" w:csb1="00000000"/>
  </w:font>
  <w:font w:name="Tahoma">
    <w:panose1 w:val="020B0604030504040204"/>
    <w:charset w:val="00"/>
    <w:family w:val="swiss"/>
    <w:pitch w:val="variable"/>
    <w:sig w:usb0="21002A87" w:usb1="00000000" w:usb2="00000000"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DC077" w14:textId="14A6B29A" w:rsidR="00BC2C76" w:rsidRPr="00FD7008" w:rsidRDefault="00A31815" w:rsidP="002A66FD">
    <w:pPr>
      <w:pStyle w:val="Footer"/>
      <w:pBdr>
        <w:top w:val="thinThickSmallGap" w:sz="24" w:space="0" w:color="622423"/>
      </w:pBdr>
      <w:tabs>
        <w:tab w:val="clear" w:pos="4680"/>
        <w:tab w:val="clear" w:pos="9360"/>
        <w:tab w:val="right" w:pos="10224"/>
      </w:tabs>
      <w:rPr>
        <w:rFonts w:ascii="Cambria" w:eastAsia="Times New Roman" w:hAnsi="Cambria"/>
      </w:rPr>
    </w:pPr>
    <w:r>
      <w:rPr>
        <w:rFonts w:ascii="Cambria" w:eastAsia="Times New Roman" w:hAnsi="Cambria"/>
      </w:rPr>
      <w:t xml:space="preserve">Draft </w:t>
    </w:r>
    <w:r w:rsidR="009D6264">
      <w:rPr>
        <w:rFonts w:ascii="Cambria" w:eastAsia="Times New Roman" w:hAnsi="Cambria"/>
      </w:rPr>
      <w:t>Minutes of th</w:t>
    </w:r>
    <w:r w:rsidR="003F10F6">
      <w:rPr>
        <w:rFonts w:ascii="Cambria" w:eastAsia="Times New Roman" w:hAnsi="Cambria"/>
      </w:rPr>
      <w:t>e September 20</w:t>
    </w:r>
    <w:r w:rsidR="003F10F6" w:rsidRPr="003F10F6">
      <w:rPr>
        <w:rFonts w:ascii="Cambria" w:eastAsia="Times New Roman" w:hAnsi="Cambria"/>
        <w:vertAlign w:val="superscript"/>
      </w:rPr>
      <w:t>th</w:t>
    </w:r>
    <w:r w:rsidR="003F10F6">
      <w:rPr>
        <w:rFonts w:ascii="Cambria" w:eastAsia="Times New Roman" w:hAnsi="Cambria"/>
      </w:rPr>
      <w:t xml:space="preserve">, </w:t>
    </w:r>
    <w:r>
      <w:rPr>
        <w:rFonts w:ascii="Cambria" w:eastAsia="Times New Roman" w:hAnsi="Cambria"/>
      </w:rPr>
      <w:t>2018 LIOB Meeting</w:t>
    </w:r>
  </w:p>
  <w:p w14:paraId="07DD84F4" w14:textId="77777777" w:rsidR="00BC2C76" w:rsidRDefault="00BC2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4DFF0" w14:textId="77777777" w:rsidR="00C62271" w:rsidRDefault="00C62271" w:rsidP="00CB002C">
      <w:r>
        <w:separator/>
      </w:r>
    </w:p>
  </w:footnote>
  <w:footnote w:type="continuationSeparator" w:id="0">
    <w:p w14:paraId="2002204B" w14:textId="77777777" w:rsidR="00C62271" w:rsidRDefault="00C62271" w:rsidP="00CB0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eastAsia="Calibri" w:hAnsi="Calibri"/>
        <w:b/>
        <w:bCs/>
        <w:i w:val="0"/>
        <w:sz w:val="22"/>
        <w:szCs w:val="22"/>
      </w:rPr>
      <w:id w:val="1070235786"/>
      <w:docPartObj>
        <w:docPartGallery w:val="Watermarks"/>
        <w:docPartUnique/>
      </w:docPartObj>
    </w:sdtPr>
    <w:sdtEndPr/>
    <w:sdtContent>
      <w:p w14:paraId="110297D3" w14:textId="77777777" w:rsidR="00BC2C76" w:rsidRDefault="00C62271" w:rsidP="00BC2C76">
        <w:pPr>
          <w:pStyle w:val="PublicMeeting"/>
          <w:tabs>
            <w:tab w:val="left" w:pos="4373"/>
          </w:tabs>
          <w:jc w:val="center"/>
          <w:rPr>
            <w:rFonts w:ascii="Calibri" w:eastAsia="Calibri" w:hAnsi="Calibri"/>
            <w:b/>
            <w:bCs/>
            <w:i w:val="0"/>
            <w:sz w:val="22"/>
            <w:szCs w:val="22"/>
          </w:rPr>
        </w:pPr>
        <w:r>
          <w:rPr>
            <w:rFonts w:ascii="Calibri" w:eastAsia="Calibri" w:hAnsi="Calibri"/>
            <w:b/>
            <w:bCs/>
            <w:i w:val="0"/>
            <w:noProof/>
            <w:sz w:val="22"/>
            <w:szCs w:val="22"/>
            <w:lang w:eastAsia="zh-TW"/>
          </w:rPr>
          <w:pict w14:anchorId="116E5C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3033"/>
    <w:multiLevelType w:val="hybridMultilevel"/>
    <w:tmpl w:val="4244B0F2"/>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635DCA"/>
    <w:multiLevelType w:val="hybridMultilevel"/>
    <w:tmpl w:val="D292C6B0"/>
    <w:lvl w:ilvl="0" w:tplc="FD8CAB20">
      <w:start w:val="1"/>
      <w:numFmt w:val="bullet"/>
      <w:lvlText w:val="•"/>
      <w:lvlJc w:val="left"/>
      <w:pPr>
        <w:tabs>
          <w:tab w:val="num" w:pos="720"/>
        </w:tabs>
        <w:ind w:left="720" w:hanging="360"/>
      </w:pPr>
      <w:rPr>
        <w:rFonts w:ascii="Arial" w:hAnsi="Arial" w:hint="default"/>
      </w:rPr>
    </w:lvl>
    <w:lvl w:ilvl="1" w:tplc="72967E86" w:tentative="1">
      <w:start w:val="1"/>
      <w:numFmt w:val="bullet"/>
      <w:lvlText w:val="•"/>
      <w:lvlJc w:val="left"/>
      <w:pPr>
        <w:tabs>
          <w:tab w:val="num" w:pos="1440"/>
        </w:tabs>
        <w:ind w:left="1440" w:hanging="360"/>
      </w:pPr>
      <w:rPr>
        <w:rFonts w:ascii="Arial" w:hAnsi="Arial" w:hint="default"/>
      </w:rPr>
    </w:lvl>
    <w:lvl w:ilvl="2" w:tplc="67EC3DDA" w:tentative="1">
      <w:start w:val="1"/>
      <w:numFmt w:val="bullet"/>
      <w:lvlText w:val="•"/>
      <w:lvlJc w:val="left"/>
      <w:pPr>
        <w:tabs>
          <w:tab w:val="num" w:pos="2160"/>
        </w:tabs>
        <w:ind w:left="2160" w:hanging="360"/>
      </w:pPr>
      <w:rPr>
        <w:rFonts w:ascii="Arial" w:hAnsi="Arial" w:hint="default"/>
      </w:rPr>
    </w:lvl>
    <w:lvl w:ilvl="3" w:tplc="52AC250E" w:tentative="1">
      <w:start w:val="1"/>
      <w:numFmt w:val="bullet"/>
      <w:lvlText w:val="•"/>
      <w:lvlJc w:val="left"/>
      <w:pPr>
        <w:tabs>
          <w:tab w:val="num" w:pos="2880"/>
        </w:tabs>
        <w:ind w:left="2880" w:hanging="360"/>
      </w:pPr>
      <w:rPr>
        <w:rFonts w:ascii="Arial" w:hAnsi="Arial" w:hint="default"/>
      </w:rPr>
    </w:lvl>
    <w:lvl w:ilvl="4" w:tplc="15E2F476" w:tentative="1">
      <w:start w:val="1"/>
      <w:numFmt w:val="bullet"/>
      <w:lvlText w:val="•"/>
      <w:lvlJc w:val="left"/>
      <w:pPr>
        <w:tabs>
          <w:tab w:val="num" w:pos="3600"/>
        </w:tabs>
        <w:ind w:left="3600" w:hanging="360"/>
      </w:pPr>
      <w:rPr>
        <w:rFonts w:ascii="Arial" w:hAnsi="Arial" w:hint="default"/>
      </w:rPr>
    </w:lvl>
    <w:lvl w:ilvl="5" w:tplc="0F00E96E" w:tentative="1">
      <w:start w:val="1"/>
      <w:numFmt w:val="bullet"/>
      <w:lvlText w:val="•"/>
      <w:lvlJc w:val="left"/>
      <w:pPr>
        <w:tabs>
          <w:tab w:val="num" w:pos="4320"/>
        </w:tabs>
        <w:ind w:left="4320" w:hanging="360"/>
      </w:pPr>
      <w:rPr>
        <w:rFonts w:ascii="Arial" w:hAnsi="Arial" w:hint="default"/>
      </w:rPr>
    </w:lvl>
    <w:lvl w:ilvl="6" w:tplc="DC9250EE" w:tentative="1">
      <w:start w:val="1"/>
      <w:numFmt w:val="bullet"/>
      <w:lvlText w:val="•"/>
      <w:lvlJc w:val="left"/>
      <w:pPr>
        <w:tabs>
          <w:tab w:val="num" w:pos="5040"/>
        </w:tabs>
        <w:ind w:left="5040" w:hanging="360"/>
      </w:pPr>
      <w:rPr>
        <w:rFonts w:ascii="Arial" w:hAnsi="Arial" w:hint="default"/>
      </w:rPr>
    </w:lvl>
    <w:lvl w:ilvl="7" w:tplc="4CEC6D36" w:tentative="1">
      <w:start w:val="1"/>
      <w:numFmt w:val="bullet"/>
      <w:lvlText w:val="•"/>
      <w:lvlJc w:val="left"/>
      <w:pPr>
        <w:tabs>
          <w:tab w:val="num" w:pos="5760"/>
        </w:tabs>
        <w:ind w:left="5760" w:hanging="360"/>
      </w:pPr>
      <w:rPr>
        <w:rFonts w:ascii="Arial" w:hAnsi="Arial" w:hint="default"/>
      </w:rPr>
    </w:lvl>
    <w:lvl w:ilvl="8" w:tplc="34A03F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7144F9"/>
    <w:multiLevelType w:val="hybridMultilevel"/>
    <w:tmpl w:val="9022EFF4"/>
    <w:lvl w:ilvl="0" w:tplc="0C160130">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DF2947"/>
    <w:multiLevelType w:val="hybridMultilevel"/>
    <w:tmpl w:val="558C5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94ECB"/>
    <w:multiLevelType w:val="hybridMultilevel"/>
    <w:tmpl w:val="151ADA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436447"/>
    <w:multiLevelType w:val="hybridMultilevel"/>
    <w:tmpl w:val="824E85D6"/>
    <w:lvl w:ilvl="0" w:tplc="DE724FCA">
      <w:start w:val="1"/>
      <w:numFmt w:val="bullet"/>
      <w:lvlText w:val=""/>
      <w:lvlJc w:val="left"/>
      <w:pPr>
        <w:tabs>
          <w:tab w:val="num" w:pos="720"/>
        </w:tabs>
        <w:ind w:left="720" w:hanging="360"/>
      </w:pPr>
      <w:rPr>
        <w:rFonts w:ascii="Wingdings" w:hAnsi="Wingdings" w:hint="default"/>
      </w:rPr>
    </w:lvl>
    <w:lvl w:ilvl="1" w:tplc="5C80FFFC">
      <w:start w:val="1"/>
      <w:numFmt w:val="bullet"/>
      <w:lvlText w:val=""/>
      <w:lvlJc w:val="left"/>
      <w:pPr>
        <w:tabs>
          <w:tab w:val="num" w:pos="1440"/>
        </w:tabs>
        <w:ind w:left="1440" w:hanging="360"/>
      </w:pPr>
      <w:rPr>
        <w:rFonts w:ascii="Wingdings" w:hAnsi="Wingdings" w:hint="default"/>
      </w:rPr>
    </w:lvl>
    <w:lvl w:ilvl="2" w:tplc="310E2E6E" w:tentative="1">
      <w:start w:val="1"/>
      <w:numFmt w:val="bullet"/>
      <w:lvlText w:val=""/>
      <w:lvlJc w:val="left"/>
      <w:pPr>
        <w:tabs>
          <w:tab w:val="num" w:pos="2160"/>
        </w:tabs>
        <w:ind w:left="2160" w:hanging="360"/>
      </w:pPr>
      <w:rPr>
        <w:rFonts w:ascii="Wingdings" w:hAnsi="Wingdings" w:hint="default"/>
      </w:rPr>
    </w:lvl>
    <w:lvl w:ilvl="3" w:tplc="8A405A58" w:tentative="1">
      <w:start w:val="1"/>
      <w:numFmt w:val="bullet"/>
      <w:lvlText w:val=""/>
      <w:lvlJc w:val="left"/>
      <w:pPr>
        <w:tabs>
          <w:tab w:val="num" w:pos="2880"/>
        </w:tabs>
        <w:ind w:left="2880" w:hanging="360"/>
      </w:pPr>
      <w:rPr>
        <w:rFonts w:ascii="Wingdings" w:hAnsi="Wingdings" w:hint="default"/>
      </w:rPr>
    </w:lvl>
    <w:lvl w:ilvl="4" w:tplc="480E9FA8" w:tentative="1">
      <w:start w:val="1"/>
      <w:numFmt w:val="bullet"/>
      <w:lvlText w:val=""/>
      <w:lvlJc w:val="left"/>
      <w:pPr>
        <w:tabs>
          <w:tab w:val="num" w:pos="3600"/>
        </w:tabs>
        <w:ind w:left="3600" w:hanging="360"/>
      </w:pPr>
      <w:rPr>
        <w:rFonts w:ascii="Wingdings" w:hAnsi="Wingdings" w:hint="default"/>
      </w:rPr>
    </w:lvl>
    <w:lvl w:ilvl="5" w:tplc="60C26CB8" w:tentative="1">
      <w:start w:val="1"/>
      <w:numFmt w:val="bullet"/>
      <w:lvlText w:val=""/>
      <w:lvlJc w:val="left"/>
      <w:pPr>
        <w:tabs>
          <w:tab w:val="num" w:pos="4320"/>
        </w:tabs>
        <w:ind w:left="4320" w:hanging="360"/>
      </w:pPr>
      <w:rPr>
        <w:rFonts w:ascii="Wingdings" w:hAnsi="Wingdings" w:hint="default"/>
      </w:rPr>
    </w:lvl>
    <w:lvl w:ilvl="6" w:tplc="58448D64" w:tentative="1">
      <w:start w:val="1"/>
      <w:numFmt w:val="bullet"/>
      <w:lvlText w:val=""/>
      <w:lvlJc w:val="left"/>
      <w:pPr>
        <w:tabs>
          <w:tab w:val="num" w:pos="5040"/>
        </w:tabs>
        <w:ind w:left="5040" w:hanging="360"/>
      </w:pPr>
      <w:rPr>
        <w:rFonts w:ascii="Wingdings" w:hAnsi="Wingdings" w:hint="default"/>
      </w:rPr>
    </w:lvl>
    <w:lvl w:ilvl="7" w:tplc="DAA48200" w:tentative="1">
      <w:start w:val="1"/>
      <w:numFmt w:val="bullet"/>
      <w:lvlText w:val=""/>
      <w:lvlJc w:val="left"/>
      <w:pPr>
        <w:tabs>
          <w:tab w:val="num" w:pos="5760"/>
        </w:tabs>
        <w:ind w:left="5760" w:hanging="360"/>
      </w:pPr>
      <w:rPr>
        <w:rFonts w:ascii="Wingdings" w:hAnsi="Wingdings" w:hint="default"/>
      </w:rPr>
    </w:lvl>
    <w:lvl w:ilvl="8" w:tplc="DD4092A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C727DA"/>
    <w:multiLevelType w:val="hybridMultilevel"/>
    <w:tmpl w:val="7170606E"/>
    <w:lvl w:ilvl="0" w:tplc="B6A67FB4">
      <w:start w:val="6"/>
      <w:numFmt w:val="decimal"/>
      <w:lvlText w:val="%1."/>
      <w:lvlJc w:val="left"/>
      <w:pPr>
        <w:ind w:left="720" w:hanging="360"/>
      </w:pPr>
      <w:rPr>
        <w:rFonts w:cs="Arial-BoldMT"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E6C39"/>
    <w:multiLevelType w:val="hybridMultilevel"/>
    <w:tmpl w:val="458C9B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CAE0368"/>
    <w:multiLevelType w:val="hybridMultilevel"/>
    <w:tmpl w:val="A2867D60"/>
    <w:lvl w:ilvl="0" w:tplc="53D8EA4E">
      <w:start w:val="1"/>
      <w:numFmt w:val="bullet"/>
      <w:lvlText w:val="•"/>
      <w:lvlJc w:val="left"/>
      <w:pPr>
        <w:tabs>
          <w:tab w:val="num" w:pos="720"/>
        </w:tabs>
        <w:ind w:left="720" w:hanging="360"/>
      </w:pPr>
      <w:rPr>
        <w:rFonts w:ascii="Times New Roman" w:hAnsi="Times New Roman" w:hint="default"/>
      </w:rPr>
    </w:lvl>
    <w:lvl w:ilvl="1" w:tplc="63AEA4EA">
      <w:start w:val="1817"/>
      <w:numFmt w:val="bullet"/>
      <w:lvlText w:val="–"/>
      <w:lvlJc w:val="left"/>
      <w:pPr>
        <w:tabs>
          <w:tab w:val="num" w:pos="1440"/>
        </w:tabs>
        <w:ind w:left="1440" w:hanging="360"/>
      </w:pPr>
      <w:rPr>
        <w:rFonts w:ascii="Times New Roman" w:hAnsi="Times New Roman" w:hint="default"/>
      </w:rPr>
    </w:lvl>
    <w:lvl w:ilvl="2" w:tplc="3CD64F20" w:tentative="1">
      <w:start w:val="1"/>
      <w:numFmt w:val="bullet"/>
      <w:lvlText w:val="•"/>
      <w:lvlJc w:val="left"/>
      <w:pPr>
        <w:tabs>
          <w:tab w:val="num" w:pos="2160"/>
        </w:tabs>
        <w:ind w:left="2160" w:hanging="360"/>
      </w:pPr>
      <w:rPr>
        <w:rFonts w:ascii="Times New Roman" w:hAnsi="Times New Roman" w:hint="default"/>
      </w:rPr>
    </w:lvl>
    <w:lvl w:ilvl="3" w:tplc="D59ECC50" w:tentative="1">
      <w:start w:val="1"/>
      <w:numFmt w:val="bullet"/>
      <w:lvlText w:val="•"/>
      <w:lvlJc w:val="left"/>
      <w:pPr>
        <w:tabs>
          <w:tab w:val="num" w:pos="2880"/>
        </w:tabs>
        <w:ind w:left="2880" w:hanging="360"/>
      </w:pPr>
      <w:rPr>
        <w:rFonts w:ascii="Times New Roman" w:hAnsi="Times New Roman" w:hint="default"/>
      </w:rPr>
    </w:lvl>
    <w:lvl w:ilvl="4" w:tplc="C1A67378" w:tentative="1">
      <w:start w:val="1"/>
      <w:numFmt w:val="bullet"/>
      <w:lvlText w:val="•"/>
      <w:lvlJc w:val="left"/>
      <w:pPr>
        <w:tabs>
          <w:tab w:val="num" w:pos="3600"/>
        </w:tabs>
        <w:ind w:left="3600" w:hanging="360"/>
      </w:pPr>
      <w:rPr>
        <w:rFonts w:ascii="Times New Roman" w:hAnsi="Times New Roman" w:hint="default"/>
      </w:rPr>
    </w:lvl>
    <w:lvl w:ilvl="5" w:tplc="66E2500A" w:tentative="1">
      <w:start w:val="1"/>
      <w:numFmt w:val="bullet"/>
      <w:lvlText w:val="•"/>
      <w:lvlJc w:val="left"/>
      <w:pPr>
        <w:tabs>
          <w:tab w:val="num" w:pos="4320"/>
        </w:tabs>
        <w:ind w:left="4320" w:hanging="360"/>
      </w:pPr>
      <w:rPr>
        <w:rFonts w:ascii="Times New Roman" w:hAnsi="Times New Roman" w:hint="default"/>
      </w:rPr>
    </w:lvl>
    <w:lvl w:ilvl="6" w:tplc="0A4C8ACC" w:tentative="1">
      <w:start w:val="1"/>
      <w:numFmt w:val="bullet"/>
      <w:lvlText w:val="•"/>
      <w:lvlJc w:val="left"/>
      <w:pPr>
        <w:tabs>
          <w:tab w:val="num" w:pos="5040"/>
        </w:tabs>
        <w:ind w:left="5040" w:hanging="360"/>
      </w:pPr>
      <w:rPr>
        <w:rFonts w:ascii="Times New Roman" w:hAnsi="Times New Roman" w:hint="default"/>
      </w:rPr>
    </w:lvl>
    <w:lvl w:ilvl="7" w:tplc="36D6206A" w:tentative="1">
      <w:start w:val="1"/>
      <w:numFmt w:val="bullet"/>
      <w:lvlText w:val="•"/>
      <w:lvlJc w:val="left"/>
      <w:pPr>
        <w:tabs>
          <w:tab w:val="num" w:pos="5760"/>
        </w:tabs>
        <w:ind w:left="5760" w:hanging="360"/>
      </w:pPr>
      <w:rPr>
        <w:rFonts w:ascii="Times New Roman" w:hAnsi="Times New Roman" w:hint="default"/>
      </w:rPr>
    </w:lvl>
    <w:lvl w:ilvl="8" w:tplc="04082A0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F251397"/>
    <w:multiLevelType w:val="hybridMultilevel"/>
    <w:tmpl w:val="55AE4D2A"/>
    <w:lvl w:ilvl="0" w:tplc="D6FAAD38">
      <w:start w:val="1"/>
      <w:numFmt w:val="bullet"/>
      <w:lvlText w:val="•"/>
      <w:lvlJc w:val="left"/>
      <w:pPr>
        <w:tabs>
          <w:tab w:val="num" w:pos="720"/>
        </w:tabs>
        <w:ind w:left="720" w:hanging="360"/>
      </w:pPr>
      <w:rPr>
        <w:rFonts w:ascii="Arial" w:hAnsi="Arial" w:hint="default"/>
      </w:rPr>
    </w:lvl>
    <w:lvl w:ilvl="1" w:tplc="C5AC1150">
      <w:numFmt w:val="bullet"/>
      <w:lvlText w:val="•"/>
      <w:lvlJc w:val="left"/>
      <w:pPr>
        <w:tabs>
          <w:tab w:val="num" w:pos="1440"/>
        </w:tabs>
        <w:ind w:left="1440" w:hanging="360"/>
      </w:pPr>
      <w:rPr>
        <w:rFonts w:ascii="Arial" w:hAnsi="Arial" w:hint="default"/>
      </w:rPr>
    </w:lvl>
    <w:lvl w:ilvl="2" w:tplc="9D72A912" w:tentative="1">
      <w:start w:val="1"/>
      <w:numFmt w:val="bullet"/>
      <w:lvlText w:val="•"/>
      <w:lvlJc w:val="left"/>
      <w:pPr>
        <w:tabs>
          <w:tab w:val="num" w:pos="2160"/>
        </w:tabs>
        <w:ind w:left="2160" w:hanging="360"/>
      </w:pPr>
      <w:rPr>
        <w:rFonts w:ascii="Arial" w:hAnsi="Arial" w:hint="default"/>
      </w:rPr>
    </w:lvl>
    <w:lvl w:ilvl="3" w:tplc="9A9E26BC" w:tentative="1">
      <w:start w:val="1"/>
      <w:numFmt w:val="bullet"/>
      <w:lvlText w:val="•"/>
      <w:lvlJc w:val="left"/>
      <w:pPr>
        <w:tabs>
          <w:tab w:val="num" w:pos="2880"/>
        </w:tabs>
        <w:ind w:left="2880" w:hanging="360"/>
      </w:pPr>
      <w:rPr>
        <w:rFonts w:ascii="Arial" w:hAnsi="Arial" w:hint="default"/>
      </w:rPr>
    </w:lvl>
    <w:lvl w:ilvl="4" w:tplc="47B08C5A" w:tentative="1">
      <w:start w:val="1"/>
      <w:numFmt w:val="bullet"/>
      <w:lvlText w:val="•"/>
      <w:lvlJc w:val="left"/>
      <w:pPr>
        <w:tabs>
          <w:tab w:val="num" w:pos="3600"/>
        </w:tabs>
        <w:ind w:left="3600" w:hanging="360"/>
      </w:pPr>
      <w:rPr>
        <w:rFonts w:ascii="Arial" w:hAnsi="Arial" w:hint="default"/>
      </w:rPr>
    </w:lvl>
    <w:lvl w:ilvl="5" w:tplc="D766F52E" w:tentative="1">
      <w:start w:val="1"/>
      <w:numFmt w:val="bullet"/>
      <w:lvlText w:val="•"/>
      <w:lvlJc w:val="left"/>
      <w:pPr>
        <w:tabs>
          <w:tab w:val="num" w:pos="4320"/>
        </w:tabs>
        <w:ind w:left="4320" w:hanging="360"/>
      </w:pPr>
      <w:rPr>
        <w:rFonts w:ascii="Arial" w:hAnsi="Arial" w:hint="default"/>
      </w:rPr>
    </w:lvl>
    <w:lvl w:ilvl="6" w:tplc="73528F9A" w:tentative="1">
      <w:start w:val="1"/>
      <w:numFmt w:val="bullet"/>
      <w:lvlText w:val="•"/>
      <w:lvlJc w:val="left"/>
      <w:pPr>
        <w:tabs>
          <w:tab w:val="num" w:pos="5040"/>
        </w:tabs>
        <w:ind w:left="5040" w:hanging="360"/>
      </w:pPr>
      <w:rPr>
        <w:rFonts w:ascii="Arial" w:hAnsi="Arial" w:hint="default"/>
      </w:rPr>
    </w:lvl>
    <w:lvl w:ilvl="7" w:tplc="91BA2BBC" w:tentative="1">
      <w:start w:val="1"/>
      <w:numFmt w:val="bullet"/>
      <w:lvlText w:val="•"/>
      <w:lvlJc w:val="left"/>
      <w:pPr>
        <w:tabs>
          <w:tab w:val="num" w:pos="5760"/>
        </w:tabs>
        <w:ind w:left="5760" w:hanging="360"/>
      </w:pPr>
      <w:rPr>
        <w:rFonts w:ascii="Arial" w:hAnsi="Arial" w:hint="default"/>
      </w:rPr>
    </w:lvl>
    <w:lvl w:ilvl="8" w:tplc="1946D35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44563B"/>
    <w:multiLevelType w:val="hybridMultilevel"/>
    <w:tmpl w:val="A9BAE416"/>
    <w:lvl w:ilvl="0" w:tplc="D65C3A00">
      <w:start w:val="1"/>
      <w:numFmt w:val="bullet"/>
      <w:lvlText w:val="•"/>
      <w:lvlJc w:val="left"/>
      <w:pPr>
        <w:tabs>
          <w:tab w:val="num" w:pos="720"/>
        </w:tabs>
        <w:ind w:left="720" w:hanging="360"/>
      </w:pPr>
      <w:rPr>
        <w:rFonts w:ascii="Times New Roman" w:hAnsi="Times New Roman" w:hint="default"/>
      </w:rPr>
    </w:lvl>
    <w:lvl w:ilvl="1" w:tplc="8534C1A0" w:tentative="1">
      <w:start w:val="1"/>
      <w:numFmt w:val="bullet"/>
      <w:lvlText w:val="•"/>
      <w:lvlJc w:val="left"/>
      <w:pPr>
        <w:tabs>
          <w:tab w:val="num" w:pos="1440"/>
        </w:tabs>
        <w:ind w:left="1440" w:hanging="360"/>
      </w:pPr>
      <w:rPr>
        <w:rFonts w:ascii="Times New Roman" w:hAnsi="Times New Roman" w:hint="default"/>
      </w:rPr>
    </w:lvl>
    <w:lvl w:ilvl="2" w:tplc="A1027B08" w:tentative="1">
      <w:start w:val="1"/>
      <w:numFmt w:val="bullet"/>
      <w:lvlText w:val="•"/>
      <w:lvlJc w:val="left"/>
      <w:pPr>
        <w:tabs>
          <w:tab w:val="num" w:pos="2160"/>
        </w:tabs>
        <w:ind w:left="2160" w:hanging="360"/>
      </w:pPr>
      <w:rPr>
        <w:rFonts w:ascii="Times New Roman" w:hAnsi="Times New Roman" w:hint="default"/>
      </w:rPr>
    </w:lvl>
    <w:lvl w:ilvl="3" w:tplc="66100C8E" w:tentative="1">
      <w:start w:val="1"/>
      <w:numFmt w:val="bullet"/>
      <w:lvlText w:val="•"/>
      <w:lvlJc w:val="left"/>
      <w:pPr>
        <w:tabs>
          <w:tab w:val="num" w:pos="2880"/>
        </w:tabs>
        <w:ind w:left="2880" w:hanging="360"/>
      </w:pPr>
      <w:rPr>
        <w:rFonts w:ascii="Times New Roman" w:hAnsi="Times New Roman" w:hint="default"/>
      </w:rPr>
    </w:lvl>
    <w:lvl w:ilvl="4" w:tplc="FE18880A" w:tentative="1">
      <w:start w:val="1"/>
      <w:numFmt w:val="bullet"/>
      <w:lvlText w:val="•"/>
      <w:lvlJc w:val="left"/>
      <w:pPr>
        <w:tabs>
          <w:tab w:val="num" w:pos="3600"/>
        </w:tabs>
        <w:ind w:left="3600" w:hanging="360"/>
      </w:pPr>
      <w:rPr>
        <w:rFonts w:ascii="Times New Roman" w:hAnsi="Times New Roman" w:hint="default"/>
      </w:rPr>
    </w:lvl>
    <w:lvl w:ilvl="5" w:tplc="74A2CB74" w:tentative="1">
      <w:start w:val="1"/>
      <w:numFmt w:val="bullet"/>
      <w:lvlText w:val="•"/>
      <w:lvlJc w:val="left"/>
      <w:pPr>
        <w:tabs>
          <w:tab w:val="num" w:pos="4320"/>
        </w:tabs>
        <w:ind w:left="4320" w:hanging="360"/>
      </w:pPr>
      <w:rPr>
        <w:rFonts w:ascii="Times New Roman" w:hAnsi="Times New Roman" w:hint="default"/>
      </w:rPr>
    </w:lvl>
    <w:lvl w:ilvl="6" w:tplc="C378733A" w:tentative="1">
      <w:start w:val="1"/>
      <w:numFmt w:val="bullet"/>
      <w:lvlText w:val="•"/>
      <w:lvlJc w:val="left"/>
      <w:pPr>
        <w:tabs>
          <w:tab w:val="num" w:pos="5040"/>
        </w:tabs>
        <w:ind w:left="5040" w:hanging="360"/>
      </w:pPr>
      <w:rPr>
        <w:rFonts w:ascii="Times New Roman" w:hAnsi="Times New Roman" w:hint="default"/>
      </w:rPr>
    </w:lvl>
    <w:lvl w:ilvl="7" w:tplc="E7F4FFAA" w:tentative="1">
      <w:start w:val="1"/>
      <w:numFmt w:val="bullet"/>
      <w:lvlText w:val="•"/>
      <w:lvlJc w:val="left"/>
      <w:pPr>
        <w:tabs>
          <w:tab w:val="num" w:pos="5760"/>
        </w:tabs>
        <w:ind w:left="5760" w:hanging="360"/>
      </w:pPr>
      <w:rPr>
        <w:rFonts w:ascii="Times New Roman" w:hAnsi="Times New Roman" w:hint="default"/>
      </w:rPr>
    </w:lvl>
    <w:lvl w:ilvl="8" w:tplc="E480A2D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267135E"/>
    <w:multiLevelType w:val="hybridMultilevel"/>
    <w:tmpl w:val="78DCFA6A"/>
    <w:lvl w:ilvl="0" w:tplc="5A0C1A98">
      <w:start w:val="1"/>
      <w:numFmt w:val="bullet"/>
      <w:lvlText w:val=""/>
      <w:lvlJc w:val="left"/>
      <w:pPr>
        <w:tabs>
          <w:tab w:val="num" w:pos="720"/>
        </w:tabs>
        <w:ind w:left="720" w:hanging="360"/>
      </w:pPr>
      <w:rPr>
        <w:rFonts w:ascii="Wingdings" w:hAnsi="Wingdings" w:hint="default"/>
      </w:rPr>
    </w:lvl>
    <w:lvl w:ilvl="1" w:tplc="C32C0808" w:tentative="1">
      <w:start w:val="1"/>
      <w:numFmt w:val="bullet"/>
      <w:lvlText w:val=""/>
      <w:lvlJc w:val="left"/>
      <w:pPr>
        <w:tabs>
          <w:tab w:val="num" w:pos="1440"/>
        </w:tabs>
        <w:ind w:left="1440" w:hanging="360"/>
      </w:pPr>
      <w:rPr>
        <w:rFonts w:ascii="Wingdings" w:hAnsi="Wingdings" w:hint="default"/>
      </w:rPr>
    </w:lvl>
    <w:lvl w:ilvl="2" w:tplc="7004ED9A" w:tentative="1">
      <w:start w:val="1"/>
      <w:numFmt w:val="bullet"/>
      <w:lvlText w:val=""/>
      <w:lvlJc w:val="left"/>
      <w:pPr>
        <w:tabs>
          <w:tab w:val="num" w:pos="2160"/>
        </w:tabs>
        <w:ind w:left="2160" w:hanging="360"/>
      </w:pPr>
      <w:rPr>
        <w:rFonts w:ascii="Wingdings" w:hAnsi="Wingdings" w:hint="default"/>
      </w:rPr>
    </w:lvl>
    <w:lvl w:ilvl="3" w:tplc="D8F01F54" w:tentative="1">
      <w:start w:val="1"/>
      <w:numFmt w:val="bullet"/>
      <w:lvlText w:val=""/>
      <w:lvlJc w:val="left"/>
      <w:pPr>
        <w:tabs>
          <w:tab w:val="num" w:pos="2880"/>
        </w:tabs>
        <w:ind w:left="2880" w:hanging="360"/>
      </w:pPr>
      <w:rPr>
        <w:rFonts w:ascii="Wingdings" w:hAnsi="Wingdings" w:hint="default"/>
      </w:rPr>
    </w:lvl>
    <w:lvl w:ilvl="4" w:tplc="20BE5EDA" w:tentative="1">
      <w:start w:val="1"/>
      <w:numFmt w:val="bullet"/>
      <w:lvlText w:val=""/>
      <w:lvlJc w:val="left"/>
      <w:pPr>
        <w:tabs>
          <w:tab w:val="num" w:pos="3600"/>
        </w:tabs>
        <w:ind w:left="3600" w:hanging="360"/>
      </w:pPr>
      <w:rPr>
        <w:rFonts w:ascii="Wingdings" w:hAnsi="Wingdings" w:hint="default"/>
      </w:rPr>
    </w:lvl>
    <w:lvl w:ilvl="5" w:tplc="5DC6007C">
      <w:start w:val="1"/>
      <w:numFmt w:val="bullet"/>
      <w:lvlText w:val=""/>
      <w:lvlJc w:val="left"/>
      <w:pPr>
        <w:tabs>
          <w:tab w:val="num" w:pos="4320"/>
        </w:tabs>
        <w:ind w:left="4320" w:hanging="360"/>
      </w:pPr>
      <w:rPr>
        <w:rFonts w:ascii="Wingdings" w:hAnsi="Wingdings" w:hint="default"/>
      </w:rPr>
    </w:lvl>
    <w:lvl w:ilvl="6" w:tplc="FCE2FAE4" w:tentative="1">
      <w:start w:val="1"/>
      <w:numFmt w:val="bullet"/>
      <w:lvlText w:val=""/>
      <w:lvlJc w:val="left"/>
      <w:pPr>
        <w:tabs>
          <w:tab w:val="num" w:pos="5040"/>
        </w:tabs>
        <w:ind w:left="5040" w:hanging="360"/>
      </w:pPr>
      <w:rPr>
        <w:rFonts w:ascii="Wingdings" w:hAnsi="Wingdings" w:hint="default"/>
      </w:rPr>
    </w:lvl>
    <w:lvl w:ilvl="7" w:tplc="B07AB0DE" w:tentative="1">
      <w:start w:val="1"/>
      <w:numFmt w:val="bullet"/>
      <w:lvlText w:val=""/>
      <w:lvlJc w:val="left"/>
      <w:pPr>
        <w:tabs>
          <w:tab w:val="num" w:pos="5760"/>
        </w:tabs>
        <w:ind w:left="5760" w:hanging="360"/>
      </w:pPr>
      <w:rPr>
        <w:rFonts w:ascii="Wingdings" w:hAnsi="Wingdings" w:hint="default"/>
      </w:rPr>
    </w:lvl>
    <w:lvl w:ilvl="8" w:tplc="ADC4E28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4536FB"/>
    <w:multiLevelType w:val="hybridMultilevel"/>
    <w:tmpl w:val="15F00BAE"/>
    <w:lvl w:ilvl="0" w:tplc="854C5D60">
      <w:start w:val="1"/>
      <w:numFmt w:val="bullet"/>
      <w:lvlText w:val="•"/>
      <w:lvlJc w:val="left"/>
      <w:pPr>
        <w:tabs>
          <w:tab w:val="num" w:pos="720"/>
        </w:tabs>
        <w:ind w:left="720" w:hanging="360"/>
      </w:pPr>
      <w:rPr>
        <w:rFonts w:ascii="Times New Roman" w:hAnsi="Times New Roman" w:hint="default"/>
      </w:rPr>
    </w:lvl>
    <w:lvl w:ilvl="1" w:tplc="BB44A60A" w:tentative="1">
      <w:start w:val="1"/>
      <w:numFmt w:val="bullet"/>
      <w:lvlText w:val="•"/>
      <w:lvlJc w:val="left"/>
      <w:pPr>
        <w:tabs>
          <w:tab w:val="num" w:pos="1440"/>
        </w:tabs>
        <w:ind w:left="1440" w:hanging="360"/>
      </w:pPr>
      <w:rPr>
        <w:rFonts w:ascii="Times New Roman" w:hAnsi="Times New Roman" w:hint="default"/>
      </w:rPr>
    </w:lvl>
    <w:lvl w:ilvl="2" w:tplc="6FB4C2B4" w:tentative="1">
      <w:start w:val="1"/>
      <w:numFmt w:val="bullet"/>
      <w:lvlText w:val="•"/>
      <w:lvlJc w:val="left"/>
      <w:pPr>
        <w:tabs>
          <w:tab w:val="num" w:pos="2160"/>
        </w:tabs>
        <w:ind w:left="2160" w:hanging="360"/>
      </w:pPr>
      <w:rPr>
        <w:rFonts w:ascii="Times New Roman" w:hAnsi="Times New Roman" w:hint="default"/>
      </w:rPr>
    </w:lvl>
    <w:lvl w:ilvl="3" w:tplc="291426D0" w:tentative="1">
      <w:start w:val="1"/>
      <w:numFmt w:val="bullet"/>
      <w:lvlText w:val="•"/>
      <w:lvlJc w:val="left"/>
      <w:pPr>
        <w:tabs>
          <w:tab w:val="num" w:pos="2880"/>
        </w:tabs>
        <w:ind w:left="2880" w:hanging="360"/>
      </w:pPr>
      <w:rPr>
        <w:rFonts w:ascii="Times New Roman" w:hAnsi="Times New Roman" w:hint="default"/>
      </w:rPr>
    </w:lvl>
    <w:lvl w:ilvl="4" w:tplc="5DF29E02" w:tentative="1">
      <w:start w:val="1"/>
      <w:numFmt w:val="bullet"/>
      <w:lvlText w:val="•"/>
      <w:lvlJc w:val="left"/>
      <w:pPr>
        <w:tabs>
          <w:tab w:val="num" w:pos="3600"/>
        </w:tabs>
        <w:ind w:left="3600" w:hanging="360"/>
      </w:pPr>
      <w:rPr>
        <w:rFonts w:ascii="Times New Roman" w:hAnsi="Times New Roman" w:hint="default"/>
      </w:rPr>
    </w:lvl>
    <w:lvl w:ilvl="5" w:tplc="370C4ED6" w:tentative="1">
      <w:start w:val="1"/>
      <w:numFmt w:val="bullet"/>
      <w:lvlText w:val="•"/>
      <w:lvlJc w:val="left"/>
      <w:pPr>
        <w:tabs>
          <w:tab w:val="num" w:pos="4320"/>
        </w:tabs>
        <w:ind w:left="4320" w:hanging="360"/>
      </w:pPr>
      <w:rPr>
        <w:rFonts w:ascii="Times New Roman" w:hAnsi="Times New Roman" w:hint="default"/>
      </w:rPr>
    </w:lvl>
    <w:lvl w:ilvl="6" w:tplc="F38A9240" w:tentative="1">
      <w:start w:val="1"/>
      <w:numFmt w:val="bullet"/>
      <w:lvlText w:val="•"/>
      <w:lvlJc w:val="left"/>
      <w:pPr>
        <w:tabs>
          <w:tab w:val="num" w:pos="5040"/>
        </w:tabs>
        <w:ind w:left="5040" w:hanging="360"/>
      </w:pPr>
      <w:rPr>
        <w:rFonts w:ascii="Times New Roman" w:hAnsi="Times New Roman" w:hint="default"/>
      </w:rPr>
    </w:lvl>
    <w:lvl w:ilvl="7" w:tplc="059818FE" w:tentative="1">
      <w:start w:val="1"/>
      <w:numFmt w:val="bullet"/>
      <w:lvlText w:val="•"/>
      <w:lvlJc w:val="left"/>
      <w:pPr>
        <w:tabs>
          <w:tab w:val="num" w:pos="5760"/>
        </w:tabs>
        <w:ind w:left="5760" w:hanging="360"/>
      </w:pPr>
      <w:rPr>
        <w:rFonts w:ascii="Times New Roman" w:hAnsi="Times New Roman" w:hint="default"/>
      </w:rPr>
    </w:lvl>
    <w:lvl w:ilvl="8" w:tplc="12D82F0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91E0D6C"/>
    <w:multiLevelType w:val="hybridMultilevel"/>
    <w:tmpl w:val="6FC2F5E8"/>
    <w:lvl w:ilvl="0" w:tplc="C2FA72C2">
      <w:start w:val="1"/>
      <w:numFmt w:val="decimal"/>
      <w:lvlText w:val="%1."/>
      <w:lvlJc w:val="left"/>
      <w:pPr>
        <w:ind w:left="720" w:hanging="360"/>
      </w:pPr>
      <w:rPr>
        <w:rFonts w:hint="default"/>
        <w:i w:val="0"/>
        <w:strike w:val="0"/>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7E1AB3"/>
    <w:multiLevelType w:val="hybridMultilevel"/>
    <w:tmpl w:val="4244B0F2"/>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DC0CC1"/>
    <w:multiLevelType w:val="hybridMultilevel"/>
    <w:tmpl w:val="0A641BEA"/>
    <w:lvl w:ilvl="0" w:tplc="504C0584">
      <w:start w:val="1"/>
      <w:numFmt w:val="bullet"/>
      <w:lvlText w:val="–"/>
      <w:lvlJc w:val="left"/>
      <w:pPr>
        <w:tabs>
          <w:tab w:val="num" w:pos="720"/>
        </w:tabs>
        <w:ind w:left="720" w:hanging="360"/>
      </w:pPr>
      <w:rPr>
        <w:rFonts w:ascii="Times New Roman" w:hAnsi="Times New Roman" w:hint="default"/>
      </w:rPr>
    </w:lvl>
    <w:lvl w:ilvl="1" w:tplc="057CD32E">
      <w:start w:val="1"/>
      <w:numFmt w:val="bullet"/>
      <w:lvlText w:val="–"/>
      <w:lvlJc w:val="left"/>
      <w:pPr>
        <w:tabs>
          <w:tab w:val="num" w:pos="1440"/>
        </w:tabs>
        <w:ind w:left="1440" w:hanging="360"/>
      </w:pPr>
      <w:rPr>
        <w:rFonts w:ascii="Times New Roman" w:hAnsi="Times New Roman" w:hint="default"/>
      </w:rPr>
    </w:lvl>
    <w:lvl w:ilvl="2" w:tplc="34283CA6" w:tentative="1">
      <w:start w:val="1"/>
      <w:numFmt w:val="bullet"/>
      <w:lvlText w:val="–"/>
      <w:lvlJc w:val="left"/>
      <w:pPr>
        <w:tabs>
          <w:tab w:val="num" w:pos="2160"/>
        </w:tabs>
        <w:ind w:left="2160" w:hanging="360"/>
      </w:pPr>
      <w:rPr>
        <w:rFonts w:ascii="Times New Roman" w:hAnsi="Times New Roman" w:hint="default"/>
      </w:rPr>
    </w:lvl>
    <w:lvl w:ilvl="3" w:tplc="0558794E" w:tentative="1">
      <w:start w:val="1"/>
      <w:numFmt w:val="bullet"/>
      <w:lvlText w:val="–"/>
      <w:lvlJc w:val="left"/>
      <w:pPr>
        <w:tabs>
          <w:tab w:val="num" w:pos="2880"/>
        </w:tabs>
        <w:ind w:left="2880" w:hanging="360"/>
      </w:pPr>
      <w:rPr>
        <w:rFonts w:ascii="Times New Roman" w:hAnsi="Times New Roman" w:hint="default"/>
      </w:rPr>
    </w:lvl>
    <w:lvl w:ilvl="4" w:tplc="4C583882" w:tentative="1">
      <w:start w:val="1"/>
      <w:numFmt w:val="bullet"/>
      <w:lvlText w:val="–"/>
      <w:lvlJc w:val="left"/>
      <w:pPr>
        <w:tabs>
          <w:tab w:val="num" w:pos="3600"/>
        </w:tabs>
        <w:ind w:left="3600" w:hanging="360"/>
      </w:pPr>
      <w:rPr>
        <w:rFonts w:ascii="Times New Roman" w:hAnsi="Times New Roman" w:hint="default"/>
      </w:rPr>
    </w:lvl>
    <w:lvl w:ilvl="5" w:tplc="61126AF6" w:tentative="1">
      <w:start w:val="1"/>
      <w:numFmt w:val="bullet"/>
      <w:lvlText w:val="–"/>
      <w:lvlJc w:val="left"/>
      <w:pPr>
        <w:tabs>
          <w:tab w:val="num" w:pos="4320"/>
        </w:tabs>
        <w:ind w:left="4320" w:hanging="360"/>
      </w:pPr>
      <w:rPr>
        <w:rFonts w:ascii="Times New Roman" w:hAnsi="Times New Roman" w:hint="default"/>
      </w:rPr>
    </w:lvl>
    <w:lvl w:ilvl="6" w:tplc="E4182FCC" w:tentative="1">
      <w:start w:val="1"/>
      <w:numFmt w:val="bullet"/>
      <w:lvlText w:val="–"/>
      <w:lvlJc w:val="left"/>
      <w:pPr>
        <w:tabs>
          <w:tab w:val="num" w:pos="5040"/>
        </w:tabs>
        <w:ind w:left="5040" w:hanging="360"/>
      </w:pPr>
      <w:rPr>
        <w:rFonts w:ascii="Times New Roman" w:hAnsi="Times New Roman" w:hint="default"/>
      </w:rPr>
    </w:lvl>
    <w:lvl w:ilvl="7" w:tplc="F9DC300A" w:tentative="1">
      <w:start w:val="1"/>
      <w:numFmt w:val="bullet"/>
      <w:lvlText w:val="–"/>
      <w:lvlJc w:val="left"/>
      <w:pPr>
        <w:tabs>
          <w:tab w:val="num" w:pos="5760"/>
        </w:tabs>
        <w:ind w:left="5760" w:hanging="360"/>
      </w:pPr>
      <w:rPr>
        <w:rFonts w:ascii="Times New Roman" w:hAnsi="Times New Roman" w:hint="default"/>
      </w:rPr>
    </w:lvl>
    <w:lvl w:ilvl="8" w:tplc="416E6DB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6CE2BF5"/>
    <w:multiLevelType w:val="hybridMultilevel"/>
    <w:tmpl w:val="01D6E6D4"/>
    <w:lvl w:ilvl="0" w:tplc="DE60CA16">
      <w:start w:val="1"/>
      <w:numFmt w:val="bullet"/>
      <w:lvlText w:val="•"/>
      <w:lvlJc w:val="left"/>
      <w:pPr>
        <w:tabs>
          <w:tab w:val="num" w:pos="720"/>
        </w:tabs>
        <w:ind w:left="720" w:hanging="360"/>
      </w:pPr>
      <w:rPr>
        <w:rFonts w:ascii="Times New Roman" w:hAnsi="Times New Roman" w:hint="default"/>
      </w:rPr>
    </w:lvl>
    <w:lvl w:ilvl="1" w:tplc="69BA76D8" w:tentative="1">
      <w:start w:val="1"/>
      <w:numFmt w:val="bullet"/>
      <w:lvlText w:val="•"/>
      <w:lvlJc w:val="left"/>
      <w:pPr>
        <w:tabs>
          <w:tab w:val="num" w:pos="1440"/>
        </w:tabs>
        <w:ind w:left="1440" w:hanging="360"/>
      </w:pPr>
      <w:rPr>
        <w:rFonts w:ascii="Times New Roman" w:hAnsi="Times New Roman" w:hint="default"/>
      </w:rPr>
    </w:lvl>
    <w:lvl w:ilvl="2" w:tplc="B47EC010" w:tentative="1">
      <w:start w:val="1"/>
      <w:numFmt w:val="bullet"/>
      <w:lvlText w:val="•"/>
      <w:lvlJc w:val="left"/>
      <w:pPr>
        <w:tabs>
          <w:tab w:val="num" w:pos="2160"/>
        </w:tabs>
        <w:ind w:left="2160" w:hanging="360"/>
      </w:pPr>
      <w:rPr>
        <w:rFonts w:ascii="Times New Roman" w:hAnsi="Times New Roman" w:hint="default"/>
      </w:rPr>
    </w:lvl>
    <w:lvl w:ilvl="3" w:tplc="D8FCDFE6" w:tentative="1">
      <w:start w:val="1"/>
      <w:numFmt w:val="bullet"/>
      <w:lvlText w:val="•"/>
      <w:lvlJc w:val="left"/>
      <w:pPr>
        <w:tabs>
          <w:tab w:val="num" w:pos="2880"/>
        </w:tabs>
        <w:ind w:left="2880" w:hanging="360"/>
      </w:pPr>
      <w:rPr>
        <w:rFonts w:ascii="Times New Roman" w:hAnsi="Times New Roman" w:hint="default"/>
      </w:rPr>
    </w:lvl>
    <w:lvl w:ilvl="4" w:tplc="F782EAC0" w:tentative="1">
      <w:start w:val="1"/>
      <w:numFmt w:val="bullet"/>
      <w:lvlText w:val="•"/>
      <w:lvlJc w:val="left"/>
      <w:pPr>
        <w:tabs>
          <w:tab w:val="num" w:pos="3600"/>
        </w:tabs>
        <w:ind w:left="3600" w:hanging="360"/>
      </w:pPr>
      <w:rPr>
        <w:rFonts w:ascii="Times New Roman" w:hAnsi="Times New Roman" w:hint="default"/>
      </w:rPr>
    </w:lvl>
    <w:lvl w:ilvl="5" w:tplc="819E1456" w:tentative="1">
      <w:start w:val="1"/>
      <w:numFmt w:val="bullet"/>
      <w:lvlText w:val="•"/>
      <w:lvlJc w:val="left"/>
      <w:pPr>
        <w:tabs>
          <w:tab w:val="num" w:pos="4320"/>
        </w:tabs>
        <w:ind w:left="4320" w:hanging="360"/>
      </w:pPr>
      <w:rPr>
        <w:rFonts w:ascii="Times New Roman" w:hAnsi="Times New Roman" w:hint="default"/>
      </w:rPr>
    </w:lvl>
    <w:lvl w:ilvl="6" w:tplc="6442D1EC" w:tentative="1">
      <w:start w:val="1"/>
      <w:numFmt w:val="bullet"/>
      <w:lvlText w:val="•"/>
      <w:lvlJc w:val="left"/>
      <w:pPr>
        <w:tabs>
          <w:tab w:val="num" w:pos="5040"/>
        </w:tabs>
        <w:ind w:left="5040" w:hanging="360"/>
      </w:pPr>
      <w:rPr>
        <w:rFonts w:ascii="Times New Roman" w:hAnsi="Times New Roman" w:hint="default"/>
      </w:rPr>
    </w:lvl>
    <w:lvl w:ilvl="7" w:tplc="CC7895E6" w:tentative="1">
      <w:start w:val="1"/>
      <w:numFmt w:val="bullet"/>
      <w:lvlText w:val="•"/>
      <w:lvlJc w:val="left"/>
      <w:pPr>
        <w:tabs>
          <w:tab w:val="num" w:pos="5760"/>
        </w:tabs>
        <w:ind w:left="5760" w:hanging="360"/>
      </w:pPr>
      <w:rPr>
        <w:rFonts w:ascii="Times New Roman" w:hAnsi="Times New Roman" w:hint="default"/>
      </w:rPr>
    </w:lvl>
    <w:lvl w:ilvl="8" w:tplc="41F4802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CAD7004"/>
    <w:multiLevelType w:val="hybridMultilevel"/>
    <w:tmpl w:val="AD2ABD88"/>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8" w15:restartNumberingAfterBreak="0">
    <w:nsid w:val="3D9A7D0A"/>
    <w:multiLevelType w:val="hybridMultilevel"/>
    <w:tmpl w:val="7D908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F765CAD"/>
    <w:multiLevelType w:val="hybridMultilevel"/>
    <w:tmpl w:val="00FE8690"/>
    <w:lvl w:ilvl="0" w:tplc="DDDE2006">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9F6678"/>
    <w:multiLevelType w:val="hybridMultilevel"/>
    <w:tmpl w:val="C7EAF7D6"/>
    <w:lvl w:ilvl="0" w:tplc="5A7A7034">
      <w:start w:val="1"/>
      <w:numFmt w:val="bullet"/>
      <w:lvlText w:val="•"/>
      <w:lvlJc w:val="left"/>
      <w:pPr>
        <w:tabs>
          <w:tab w:val="num" w:pos="720"/>
        </w:tabs>
        <w:ind w:left="720" w:hanging="360"/>
      </w:pPr>
      <w:rPr>
        <w:rFonts w:ascii="Arial" w:hAnsi="Arial" w:hint="default"/>
      </w:rPr>
    </w:lvl>
    <w:lvl w:ilvl="1" w:tplc="0C323956">
      <w:start w:val="1"/>
      <w:numFmt w:val="bullet"/>
      <w:lvlText w:val="•"/>
      <w:lvlJc w:val="left"/>
      <w:pPr>
        <w:tabs>
          <w:tab w:val="num" w:pos="1440"/>
        </w:tabs>
        <w:ind w:left="1440" w:hanging="360"/>
      </w:pPr>
      <w:rPr>
        <w:rFonts w:ascii="Arial" w:hAnsi="Arial" w:hint="default"/>
      </w:rPr>
    </w:lvl>
    <w:lvl w:ilvl="2" w:tplc="1E7AB15A" w:tentative="1">
      <w:start w:val="1"/>
      <w:numFmt w:val="bullet"/>
      <w:lvlText w:val="•"/>
      <w:lvlJc w:val="left"/>
      <w:pPr>
        <w:tabs>
          <w:tab w:val="num" w:pos="2160"/>
        </w:tabs>
        <w:ind w:left="2160" w:hanging="360"/>
      </w:pPr>
      <w:rPr>
        <w:rFonts w:ascii="Arial" w:hAnsi="Arial" w:hint="default"/>
      </w:rPr>
    </w:lvl>
    <w:lvl w:ilvl="3" w:tplc="3748471C" w:tentative="1">
      <w:start w:val="1"/>
      <w:numFmt w:val="bullet"/>
      <w:lvlText w:val="•"/>
      <w:lvlJc w:val="left"/>
      <w:pPr>
        <w:tabs>
          <w:tab w:val="num" w:pos="2880"/>
        </w:tabs>
        <w:ind w:left="2880" w:hanging="360"/>
      </w:pPr>
      <w:rPr>
        <w:rFonts w:ascii="Arial" w:hAnsi="Arial" w:hint="default"/>
      </w:rPr>
    </w:lvl>
    <w:lvl w:ilvl="4" w:tplc="80F600EA" w:tentative="1">
      <w:start w:val="1"/>
      <w:numFmt w:val="bullet"/>
      <w:lvlText w:val="•"/>
      <w:lvlJc w:val="left"/>
      <w:pPr>
        <w:tabs>
          <w:tab w:val="num" w:pos="3600"/>
        </w:tabs>
        <w:ind w:left="3600" w:hanging="360"/>
      </w:pPr>
      <w:rPr>
        <w:rFonts w:ascii="Arial" w:hAnsi="Arial" w:hint="default"/>
      </w:rPr>
    </w:lvl>
    <w:lvl w:ilvl="5" w:tplc="7EFC03BC" w:tentative="1">
      <w:start w:val="1"/>
      <w:numFmt w:val="bullet"/>
      <w:lvlText w:val="•"/>
      <w:lvlJc w:val="left"/>
      <w:pPr>
        <w:tabs>
          <w:tab w:val="num" w:pos="4320"/>
        </w:tabs>
        <w:ind w:left="4320" w:hanging="360"/>
      </w:pPr>
      <w:rPr>
        <w:rFonts w:ascii="Arial" w:hAnsi="Arial" w:hint="default"/>
      </w:rPr>
    </w:lvl>
    <w:lvl w:ilvl="6" w:tplc="9724AB10" w:tentative="1">
      <w:start w:val="1"/>
      <w:numFmt w:val="bullet"/>
      <w:lvlText w:val="•"/>
      <w:lvlJc w:val="left"/>
      <w:pPr>
        <w:tabs>
          <w:tab w:val="num" w:pos="5040"/>
        </w:tabs>
        <w:ind w:left="5040" w:hanging="360"/>
      </w:pPr>
      <w:rPr>
        <w:rFonts w:ascii="Arial" w:hAnsi="Arial" w:hint="default"/>
      </w:rPr>
    </w:lvl>
    <w:lvl w:ilvl="7" w:tplc="F8F80B72" w:tentative="1">
      <w:start w:val="1"/>
      <w:numFmt w:val="bullet"/>
      <w:lvlText w:val="•"/>
      <w:lvlJc w:val="left"/>
      <w:pPr>
        <w:tabs>
          <w:tab w:val="num" w:pos="5760"/>
        </w:tabs>
        <w:ind w:left="5760" w:hanging="360"/>
      </w:pPr>
      <w:rPr>
        <w:rFonts w:ascii="Arial" w:hAnsi="Arial" w:hint="default"/>
      </w:rPr>
    </w:lvl>
    <w:lvl w:ilvl="8" w:tplc="64F22AC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5756583"/>
    <w:multiLevelType w:val="hybridMultilevel"/>
    <w:tmpl w:val="33522BF2"/>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5F936AE"/>
    <w:multiLevelType w:val="hybridMultilevel"/>
    <w:tmpl w:val="C9AEA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F1163E"/>
    <w:multiLevelType w:val="hybridMultilevel"/>
    <w:tmpl w:val="078CC91C"/>
    <w:lvl w:ilvl="0" w:tplc="DB8E789C">
      <w:start w:val="1"/>
      <w:numFmt w:val="bullet"/>
      <w:lvlText w:val="•"/>
      <w:lvlJc w:val="left"/>
      <w:pPr>
        <w:tabs>
          <w:tab w:val="num" w:pos="720"/>
        </w:tabs>
        <w:ind w:left="720" w:hanging="360"/>
      </w:pPr>
      <w:rPr>
        <w:rFonts w:ascii="Arial" w:hAnsi="Arial" w:hint="default"/>
      </w:rPr>
    </w:lvl>
    <w:lvl w:ilvl="1" w:tplc="915C15AE">
      <w:start w:val="1"/>
      <w:numFmt w:val="bullet"/>
      <w:lvlText w:val="•"/>
      <w:lvlJc w:val="left"/>
      <w:pPr>
        <w:tabs>
          <w:tab w:val="num" w:pos="1440"/>
        </w:tabs>
        <w:ind w:left="1440" w:hanging="360"/>
      </w:pPr>
      <w:rPr>
        <w:rFonts w:ascii="Arial" w:hAnsi="Arial" w:hint="default"/>
      </w:rPr>
    </w:lvl>
    <w:lvl w:ilvl="2" w:tplc="304E913A" w:tentative="1">
      <w:start w:val="1"/>
      <w:numFmt w:val="bullet"/>
      <w:lvlText w:val="•"/>
      <w:lvlJc w:val="left"/>
      <w:pPr>
        <w:tabs>
          <w:tab w:val="num" w:pos="2160"/>
        </w:tabs>
        <w:ind w:left="2160" w:hanging="360"/>
      </w:pPr>
      <w:rPr>
        <w:rFonts w:ascii="Arial" w:hAnsi="Arial" w:hint="default"/>
      </w:rPr>
    </w:lvl>
    <w:lvl w:ilvl="3" w:tplc="D53E4DBC" w:tentative="1">
      <w:start w:val="1"/>
      <w:numFmt w:val="bullet"/>
      <w:lvlText w:val="•"/>
      <w:lvlJc w:val="left"/>
      <w:pPr>
        <w:tabs>
          <w:tab w:val="num" w:pos="2880"/>
        </w:tabs>
        <w:ind w:left="2880" w:hanging="360"/>
      </w:pPr>
      <w:rPr>
        <w:rFonts w:ascii="Arial" w:hAnsi="Arial" w:hint="default"/>
      </w:rPr>
    </w:lvl>
    <w:lvl w:ilvl="4" w:tplc="9DD2FDFE" w:tentative="1">
      <w:start w:val="1"/>
      <w:numFmt w:val="bullet"/>
      <w:lvlText w:val="•"/>
      <w:lvlJc w:val="left"/>
      <w:pPr>
        <w:tabs>
          <w:tab w:val="num" w:pos="3600"/>
        </w:tabs>
        <w:ind w:left="3600" w:hanging="360"/>
      </w:pPr>
      <w:rPr>
        <w:rFonts w:ascii="Arial" w:hAnsi="Arial" w:hint="default"/>
      </w:rPr>
    </w:lvl>
    <w:lvl w:ilvl="5" w:tplc="BE3EF62E" w:tentative="1">
      <w:start w:val="1"/>
      <w:numFmt w:val="bullet"/>
      <w:lvlText w:val="•"/>
      <w:lvlJc w:val="left"/>
      <w:pPr>
        <w:tabs>
          <w:tab w:val="num" w:pos="4320"/>
        </w:tabs>
        <w:ind w:left="4320" w:hanging="360"/>
      </w:pPr>
      <w:rPr>
        <w:rFonts w:ascii="Arial" w:hAnsi="Arial" w:hint="default"/>
      </w:rPr>
    </w:lvl>
    <w:lvl w:ilvl="6" w:tplc="04FEDE9A" w:tentative="1">
      <w:start w:val="1"/>
      <w:numFmt w:val="bullet"/>
      <w:lvlText w:val="•"/>
      <w:lvlJc w:val="left"/>
      <w:pPr>
        <w:tabs>
          <w:tab w:val="num" w:pos="5040"/>
        </w:tabs>
        <w:ind w:left="5040" w:hanging="360"/>
      </w:pPr>
      <w:rPr>
        <w:rFonts w:ascii="Arial" w:hAnsi="Arial" w:hint="default"/>
      </w:rPr>
    </w:lvl>
    <w:lvl w:ilvl="7" w:tplc="5AA4B71A" w:tentative="1">
      <w:start w:val="1"/>
      <w:numFmt w:val="bullet"/>
      <w:lvlText w:val="•"/>
      <w:lvlJc w:val="left"/>
      <w:pPr>
        <w:tabs>
          <w:tab w:val="num" w:pos="5760"/>
        </w:tabs>
        <w:ind w:left="5760" w:hanging="360"/>
      </w:pPr>
      <w:rPr>
        <w:rFonts w:ascii="Arial" w:hAnsi="Arial" w:hint="default"/>
      </w:rPr>
    </w:lvl>
    <w:lvl w:ilvl="8" w:tplc="0A7A3A1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3D4EF4"/>
    <w:multiLevelType w:val="hybridMultilevel"/>
    <w:tmpl w:val="50E49E1E"/>
    <w:lvl w:ilvl="0" w:tplc="7AA47628">
      <w:start w:val="1"/>
      <w:numFmt w:val="bullet"/>
      <w:lvlText w:val="•"/>
      <w:lvlJc w:val="left"/>
      <w:pPr>
        <w:tabs>
          <w:tab w:val="num" w:pos="720"/>
        </w:tabs>
        <w:ind w:left="720" w:hanging="360"/>
      </w:pPr>
      <w:rPr>
        <w:rFonts w:ascii="Times New Roman" w:hAnsi="Times New Roman" w:hint="default"/>
      </w:rPr>
    </w:lvl>
    <w:lvl w:ilvl="1" w:tplc="5AF6075E" w:tentative="1">
      <w:start w:val="1"/>
      <w:numFmt w:val="bullet"/>
      <w:lvlText w:val="•"/>
      <w:lvlJc w:val="left"/>
      <w:pPr>
        <w:tabs>
          <w:tab w:val="num" w:pos="1440"/>
        </w:tabs>
        <w:ind w:left="1440" w:hanging="360"/>
      </w:pPr>
      <w:rPr>
        <w:rFonts w:ascii="Times New Roman" w:hAnsi="Times New Roman" w:hint="default"/>
      </w:rPr>
    </w:lvl>
    <w:lvl w:ilvl="2" w:tplc="067E51BC" w:tentative="1">
      <w:start w:val="1"/>
      <w:numFmt w:val="bullet"/>
      <w:lvlText w:val="•"/>
      <w:lvlJc w:val="left"/>
      <w:pPr>
        <w:tabs>
          <w:tab w:val="num" w:pos="2160"/>
        </w:tabs>
        <w:ind w:left="2160" w:hanging="360"/>
      </w:pPr>
      <w:rPr>
        <w:rFonts w:ascii="Times New Roman" w:hAnsi="Times New Roman" w:hint="default"/>
      </w:rPr>
    </w:lvl>
    <w:lvl w:ilvl="3" w:tplc="091E170A" w:tentative="1">
      <w:start w:val="1"/>
      <w:numFmt w:val="bullet"/>
      <w:lvlText w:val="•"/>
      <w:lvlJc w:val="left"/>
      <w:pPr>
        <w:tabs>
          <w:tab w:val="num" w:pos="2880"/>
        </w:tabs>
        <w:ind w:left="2880" w:hanging="360"/>
      </w:pPr>
      <w:rPr>
        <w:rFonts w:ascii="Times New Roman" w:hAnsi="Times New Roman" w:hint="default"/>
      </w:rPr>
    </w:lvl>
    <w:lvl w:ilvl="4" w:tplc="424CB804" w:tentative="1">
      <w:start w:val="1"/>
      <w:numFmt w:val="bullet"/>
      <w:lvlText w:val="•"/>
      <w:lvlJc w:val="left"/>
      <w:pPr>
        <w:tabs>
          <w:tab w:val="num" w:pos="3600"/>
        </w:tabs>
        <w:ind w:left="3600" w:hanging="360"/>
      </w:pPr>
      <w:rPr>
        <w:rFonts w:ascii="Times New Roman" w:hAnsi="Times New Roman" w:hint="default"/>
      </w:rPr>
    </w:lvl>
    <w:lvl w:ilvl="5" w:tplc="0424154E" w:tentative="1">
      <w:start w:val="1"/>
      <w:numFmt w:val="bullet"/>
      <w:lvlText w:val="•"/>
      <w:lvlJc w:val="left"/>
      <w:pPr>
        <w:tabs>
          <w:tab w:val="num" w:pos="4320"/>
        </w:tabs>
        <w:ind w:left="4320" w:hanging="360"/>
      </w:pPr>
      <w:rPr>
        <w:rFonts w:ascii="Times New Roman" w:hAnsi="Times New Roman" w:hint="default"/>
      </w:rPr>
    </w:lvl>
    <w:lvl w:ilvl="6" w:tplc="B3E4D5D2" w:tentative="1">
      <w:start w:val="1"/>
      <w:numFmt w:val="bullet"/>
      <w:lvlText w:val="•"/>
      <w:lvlJc w:val="left"/>
      <w:pPr>
        <w:tabs>
          <w:tab w:val="num" w:pos="5040"/>
        </w:tabs>
        <w:ind w:left="5040" w:hanging="360"/>
      </w:pPr>
      <w:rPr>
        <w:rFonts w:ascii="Times New Roman" w:hAnsi="Times New Roman" w:hint="default"/>
      </w:rPr>
    </w:lvl>
    <w:lvl w:ilvl="7" w:tplc="57ACEFF8" w:tentative="1">
      <w:start w:val="1"/>
      <w:numFmt w:val="bullet"/>
      <w:lvlText w:val="•"/>
      <w:lvlJc w:val="left"/>
      <w:pPr>
        <w:tabs>
          <w:tab w:val="num" w:pos="5760"/>
        </w:tabs>
        <w:ind w:left="5760" w:hanging="360"/>
      </w:pPr>
      <w:rPr>
        <w:rFonts w:ascii="Times New Roman" w:hAnsi="Times New Roman" w:hint="default"/>
      </w:rPr>
    </w:lvl>
    <w:lvl w:ilvl="8" w:tplc="B6DA496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E0F4E6F"/>
    <w:multiLevelType w:val="hybridMultilevel"/>
    <w:tmpl w:val="F2368E82"/>
    <w:lvl w:ilvl="0" w:tplc="2E2EFC48">
      <w:start w:val="1"/>
      <w:numFmt w:val="low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611C43"/>
    <w:multiLevelType w:val="hybridMultilevel"/>
    <w:tmpl w:val="FEDAA896"/>
    <w:lvl w:ilvl="0" w:tplc="04090001">
      <w:start w:val="1"/>
      <w:numFmt w:val="bullet"/>
      <w:lvlText w:val=""/>
      <w:lvlJc w:val="left"/>
      <w:pPr>
        <w:ind w:left="1415" w:hanging="360"/>
      </w:pPr>
      <w:rPr>
        <w:rFonts w:ascii="Symbol" w:hAnsi="Symbol"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27" w15:restartNumberingAfterBreak="0">
    <w:nsid w:val="4E7827B5"/>
    <w:multiLevelType w:val="hybridMultilevel"/>
    <w:tmpl w:val="43D82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8E46BA"/>
    <w:multiLevelType w:val="hybridMultilevel"/>
    <w:tmpl w:val="1A126F12"/>
    <w:lvl w:ilvl="0" w:tplc="A8F2E5D4">
      <w:start w:val="2"/>
      <w:numFmt w:val="decimal"/>
      <w:lvlText w:val="%1."/>
      <w:lvlJc w:val="left"/>
      <w:pPr>
        <w:tabs>
          <w:tab w:val="num" w:pos="720"/>
        </w:tabs>
        <w:ind w:left="720" w:hanging="360"/>
      </w:pPr>
    </w:lvl>
    <w:lvl w:ilvl="1" w:tplc="AFD61134">
      <w:start w:val="1310"/>
      <w:numFmt w:val="bullet"/>
      <w:lvlText w:val=""/>
      <w:lvlJc w:val="left"/>
      <w:pPr>
        <w:tabs>
          <w:tab w:val="num" w:pos="1440"/>
        </w:tabs>
        <w:ind w:left="1440" w:hanging="360"/>
      </w:pPr>
      <w:rPr>
        <w:rFonts w:ascii="Wingdings" w:hAnsi="Wingdings" w:hint="default"/>
      </w:rPr>
    </w:lvl>
    <w:lvl w:ilvl="2" w:tplc="5CBAD4FC">
      <w:start w:val="1310"/>
      <w:numFmt w:val="bullet"/>
      <w:lvlText w:val=""/>
      <w:lvlJc w:val="left"/>
      <w:pPr>
        <w:tabs>
          <w:tab w:val="num" w:pos="2160"/>
        </w:tabs>
        <w:ind w:left="2160" w:hanging="360"/>
      </w:pPr>
      <w:rPr>
        <w:rFonts w:ascii="Wingdings" w:hAnsi="Wingdings" w:hint="default"/>
      </w:rPr>
    </w:lvl>
    <w:lvl w:ilvl="3" w:tplc="6DA008E2" w:tentative="1">
      <w:start w:val="1"/>
      <w:numFmt w:val="decimal"/>
      <w:lvlText w:val="%4."/>
      <w:lvlJc w:val="left"/>
      <w:pPr>
        <w:tabs>
          <w:tab w:val="num" w:pos="2880"/>
        </w:tabs>
        <w:ind w:left="2880" w:hanging="360"/>
      </w:pPr>
    </w:lvl>
    <w:lvl w:ilvl="4" w:tplc="3E8E608A" w:tentative="1">
      <w:start w:val="1"/>
      <w:numFmt w:val="decimal"/>
      <w:lvlText w:val="%5."/>
      <w:lvlJc w:val="left"/>
      <w:pPr>
        <w:tabs>
          <w:tab w:val="num" w:pos="3600"/>
        </w:tabs>
        <w:ind w:left="3600" w:hanging="360"/>
      </w:pPr>
    </w:lvl>
    <w:lvl w:ilvl="5" w:tplc="FF5E41F8" w:tentative="1">
      <w:start w:val="1"/>
      <w:numFmt w:val="decimal"/>
      <w:lvlText w:val="%6."/>
      <w:lvlJc w:val="left"/>
      <w:pPr>
        <w:tabs>
          <w:tab w:val="num" w:pos="4320"/>
        </w:tabs>
        <w:ind w:left="4320" w:hanging="360"/>
      </w:pPr>
    </w:lvl>
    <w:lvl w:ilvl="6" w:tplc="28CED9D2" w:tentative="1">
      <w:start w:val="1"/>
      <w:numFmt w:val="decimal"/>
      <w:lvlText w:val="%7."/>
      <w:lvlJc w:val="left"/>
      <w:pPr>
        <w:tabs>
          <w:tab w:val="num" w:pos="5040"/>
        </w:tabs>
        <w:ind w:left="5040" w:hanging="360"/>
      </w:pPr>
    </w:lvl>
    <w:lvl w:ilvl="7" w:tplc="E25093D0" w:tentative="1">
      <w:start w:val="1"/>
      <w:numFmt w:val="decimal"/>
      <w:lvlText w:val="%8."/>
      <w:lvlJc w:val="left"/>
      <w:pPr>
        <w:tabs>
          <w:tab w:val="num" w:pos="5760"/>
        </w:tabs>
        <w:ind w:left="5760" w:hanging="360"/>
      </w:pPr>
    </w:lvl>
    <w:lvl w:ilvl="8" w:tplc="366C3A72" w:tentative="1">
      <w:start w:val="1"/>
      <w:numFmt w:val="decimal"/>
      <w:lvlText w:val="%9."/>
      <w:lvlJc w:val="left"/>
      <w:pPr>
        <w:tabs>
          <w:tab w:val="num" w:pos="6480"/>
        </w:tabs>
        <w:ind w:left="6480" w:hanging="360"/>
      </w:pPr>
    </w:lvl>
  </w:abstractNum>
  <w:abstractNum w:abstractNumId="29" w15:restartNumberingAfterBreak="0">
    <w:nsid w:val="5AFA79CB"/>
    <w:multiLevelType w:val="hybridMultilevel"/>
    <w:tmpl w:val="4EBCD62C"/>
    <w:lvl w:ilvl="0" w:tplc="0DDAE14A">
      <w:start w:val="1"/>
      <w:numFmt w:val="bullet"/>
      <w:lvlText w:val=""/>
      <w:lvlJc w:val="left"/>
      <w:pPr>
        <w:tabs>
          <w:tab w:val="num" w:pos="720"/>
        </w:tabs>
        <w:ind w:left="720" w:hanging="360"/>
      </w:pPr>
      <w:rPr>
        <w:rFonts w:ascii="Wingdings" w:hAnsi="Wingdings" w:hint="default"/>
      </w:rPr>
    </w:lvl>
    <w:lvl w:ilvl="1" w:tplc="989C0AFE" w:tentative="1">
      <w:start w:val="1"/>
      <w:numFmt w:val="bullet"/>
      <w:lvlText w:val=""/>
      <w:lvlJc w:val="left"/>
      <w:pPr>
        <w:tabs>
          <w:tab w:val="num" w:pos="1440"/>
        </w:tabs>
        <w:ind w:left="1440" w:hanging="360"/>
      </w:pPr>
      <w:rPr>
        <w:rFonts w:ascii="Wingdings" w:hAnsi="Wingdings" w:hint="default"/>
      </w:rPr>
    </w:lvl>
    <w:lvl w:ilvl="2" w:tplc="176CED06">
      <w:start w:val="1"/>
      <w:numFmt w:val="bullet"/>
      <w:lvlText w:val=""/>
      <w:lvlJc w:val="left"/>
      <w:pPr>
        <w:tabs>
          <w:tab w:val="num" w:pos="2160"/>
        </w:tabs>
        <w:ind w:left="2160" w:hanging="360"/>
      </w:pPr>
      <w:rPr>
        <w:rFonts w:ascii="Wingdings" w:hAnsi="Wingdings" w:hint="default"/>
      </w:rPr>
    </w:lvl>
    <w:lvl w:ilvl="3" w:tplc="98244216" w:tentative="1">
      <w:start w:val="1"/>
      <w:numFmt w:val="bullet"/>
      <w:lvlText w:val=""/>
      <w:lvlJc w:val="left"/>
      <w:pPr>
        <w:tabs>
          <w:tab w:val="num" w:pos="2880"/>
        </w:tabs>
        <w:ind w:left="2880" w:hanging="360"/>
      </w:pPr>
      <w:rPr>
        <w:rFonts w:ascii="Wingdings" w:hAnsi="Wingdings" w:hint="default"/>
      </w:rPr>
    </w:lvl>
    <w:lvl w:ilvl="4" w:tplc="B57C064C" w:tentative="1">
      <w:start w:val="1"/>
      <w:numFmt w:val="bullet"/>
      <w:lvlText w:val=""/>
      <w:lvlJc w:val="left"/>
      <w:pPr>
        <w:tabs>
          <w:tab w:val="num" w:pos="3600"/>
        </w:tabs>
        <w:ind w:left="3600" w:hanging="360"/>
      </w:pPr>
      <w:rPr>
        <w:rFonts w:ascii="Wingdings" w:hAnsi="Wingdings" w:hint="default"/>
      </w:rPr>
    </w:lvl>
    <w:lvl w:ilvl="5" w:tplc="074417E2" w:tentative="1">
      <w:start w:val="1"/>
      <w:numFmt w:val="bullet"/>
      <w:lvlText w:val=""/>
      <w:lvlJc w:val="left"/>
      <w:pPr>
        <w:tabs>
          <w:tab w:val="num" w:pos="4320"/>
        </w:tabs>
        <w:ind w:left="4320" w:hanging="360"/>
      </w:pPr>
      <w:rPr>
        <w:rFonts w:ascii="Wingdings" w:hAnsi="Wingdings" w:hint="default"/>
      </w:rPr>
    </w:lvl>
    <w:lvl w:ilvl="6" w:tplc="A1C8FD5A" w:tentative="1">
      <w:start w:val="1"/>
      <w:numFmt w:val="bullet"/>
      <w:lvlText w:val=""/>
      <w:lvlJc w:val="left"/>
      <w:pPr>
        <w:tabs>
          <w:tab w:val="num" w:pos="5040"/>
        </w:tabs>
        <w:ind w:left="5040" w:hanging="360"/>
      </w:pPr>
      <w:rPr>
        <w:rFonts w:ascii="Wingdings" w:hAnsi="Wingdings" w:hint="default"/>
      </w:rPr>
    </w:lvl>
    <w:lvl w:ilvl="7" w:tplc="14905F4A" w:tentative="1">
      <w:start w:val="1"/>
      <w:numFmt w:val="bullet"/>
      <w:lvlText w:val=""/>
      <w:lvlJc w:val="left"/>
      <w:pPr>
        <w:tabs>
          <w:tab w:val="num" w:pos="5760"/>
        </w:tabs>
        <w:ind w:left="5760" w:hanging="360"/>
      </w:pPr>
      <w:rPr>
        <w:rFonts w:ascii="Wingdings" w:hAnsi="Wingdings" w:hint="default"/>
      </w:rPr>
    </w:lvl>
    <w:lvl w:ilvl="8" w:tplc="F5124B7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2559B7"/>
    <w:multiLevelType w:val="hybridMultilevel"/>
    <w:tmpl w:val="2F203EFA"/>
    <w:lvl w:ilvl="0" w:tplc="8FEE270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4E3071"/>
    <w:multiLevelType w:val="hybridMultilevel"/>
    <w:tmpl w:val="33D6150A"/>
    <w:lvl w:ilvl="0" w:tplc="644E732C">
      <w:start w:val="1"/>
      <w:numFmt w:val="bullet"/>
      <w:lvlText w:val=""/>
      <w:lvlJc w:val="left"/>
      <w:pPr>
        <w:tabs>
          <w:tab w:val="num" w:pos="720"/>
        </w:tabs>
        <w:ind w:left="720" w:hanging="360"/>
      </w:pPr>
      <w:rPr>
        <w:rFonts w:ascii="Wingdings" w:hAnsi="Wingdings" w:hint="default"/>
      </w:rPr>
    </w:lvl>
    <w:lvl w:ilvl="1" w:tplc="0114A5F6">
      <w:start w:val="1310"/>
      <w:numFmt w:val="bullet"/>
      <w:lvlText w:val=""/>
      <w:lvlJc w:val="left"/>
      <w:pPr>
        <w:tabs>
          <w:tab w:val="num" w:pos="1440"/>
        </w:tabs>
        <w:ind w:left="1440" w:hanging="360"/>
      </w:pPr>
      <w:rPr>
        <w:rFonts w:ascii="Wingdings" w:hAnsi="Wingdings" w:hint="default"/>
      </w:rPr>
    </w:lvl>
    <w:lvl w:ilvl="2" w:tplc="804435F4" w:tentative="1">
      <w:start w:val="1"/>
      <w:numFmt w:val="bullet"/>
      <w:lvlText w:val=""/>
      <w:lvlJc w:val="left"/>
      <w:pPr>
        <w:tabs>
          <w:tab w:val="num" w:pos="2160"/>
        </w:tabs>
        <w:ind w:left="2160" w:hanging="360"/>
      </w:pPr>
      <w:rPr>
        <w:rFonts w:ascii="Wingdings" w:hAnsi="Wingdings" w:hint="default"/>
      </w:rPr>
    </w:lvl>
    <w:lvl w:ilvl="3" w:tplc="24ECCFF2" w:tentative="1">
      <w:start w:val="1"/>
      <w:numFmt w:val="bullet"/>
      <w:lvlText w:val=""/>
      <w:lvlJc w:val="left"/>
      <w:pPr>
        <w:tabs>
          <w:tab w:val="num" w:pos="2880"/>
        </w:tabs>
        <w:ind w:left="2880" w:hanging="360"/>
      </w:pPr>
      <w:rPr>
        <w:rFonts w:ascii="Wingdings" w:hAnsi="Wingdings" w:hint="default"/>
      </w:rPr>
    </w:lvl>
    <w:lvl w:ilvl="4" w:tplc="EF9A7B66" w:tentative="1">
      <w:start w:val="1"/>
      <w:numFmt w:val="bullet"/>
      <w:lvlText w:val=""/>
      <w:lvlJc w:val="left"/>
      <w:pPr>
        <w:tabs>
          <w:tab w:val="num" w:pos="3600"/>
        </w:tabs>
        <w:ind w:left="3600" w:hanging="360"/>
      </w:pPr>
      <w:rPr>
        <w:rFonts w:ascii="Wingdings" w:hAnsi="Wingdings" w:hint="default"/>
      </w:rPr>
    </w:lvl>
    <w:lvl w:ilvl="5" w:tplc="945CF114" w:tentative="1">
      <w:start w:val="1"/>
      <w:numFmt w:val="bullet"/>
      <w:lvlText w:val=""/>
      <w:lvlJc w:val="left"/>
      <w:pPr>
        <w:tabs>
          <w:tab w:val="num" w:pos="4320"/>
        </w:tabs>
        <w:ind w:left="4320" w:hanging="360"/>
      </w:pPr>
      <w:rPr>
        <w:rFonts w:ascii="Wingdings" w:hAnsi="Wingdings" w:hint="default"/>
      </w:rPr>
    </w:lvl>
    <w:lvl w:ilvl="6" w:tplc="18143C76" w:tentative="1">
      <w:start w:val="1"/>
      <w:numFmt w:val="bullet"/>
      <w:lvlText w:val=""/>
      <w:lvlJc w:val="left"/>
      <w:pPr>
        <w:tabs>
          <w:tab w:val="num" w:pos="5040"/>
        </w:tabs>
        <w:ind w:left="5040" w:hanging="360"/>
      </w:pPr>
      <w:rPr>
        <w:rFonts w:ascii="Wingdings" w:hAnsi="Wingdings" w:hint="default"/>
      </w:rPr>
    </w:lvl>
    <w:lvl w:ilvl="7" w:tplc="E5D6FB04" w:tentative="1">
      <w:start w:val="1"/>
      <w:numFmt w:val="bullet"/>
      <w:lvlText w:val=""/>
      <w:lvlJc w:val="left"/>
      <w:pPr>
        <w:tabs>
          <w:tab w:val="num" w:pos="5760"/>
        </w:tabs>
        <w:ind w:left="5760" w:hanging="360"/>
      </w:pPr>
      <w:rPr>
        <w:rFonts w:ascii="Wingdings" w:hAnsi="Wingdings" w:hint="default"/>
      </w:rPr>
    </w:lvl>
    <w:lvl w:ilvl="8" w:tplc="84BEF47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EB6880"/>
    <w:multiLevelType w:val="hybridMultilevel"/>
    <w:tmpl w:val="795C5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0F26C80"/>
    <w:multiLevelType w:val="hybridMultilevel"/>
    <w:tmpl w:val="918E66F8"/>
    <w:lvl w:ilvl="0" w:tplc="C4B2945A">
      <w:start w:val="1"/>
      <w:numFmt w:val="bullet"/>
      <w:lvlText w:val="•"/>
      <w:lvlJc w:val="left"/>
      <w:pPr>
        <w:tabs>
          <w:tab w:val="num" w:pos="720"/>
        </w:tabs>
        <w:ind w:left="720" w:hanging="360"/>
      </w:pPr>
      <w:rPr>
        <w:rFonts w:ascii="Arial" w:hAnsi="Arial" w:hint="default"/>
      </w:rPr>
    </w:lvl>
    <w:lvl w:ilvl="1" w:tplc="BF1AD3D0" w:tentative="1">
      <w:start w:val="1"/>
      <w:numFmt w:val="bullet"/>
      <w:lvlText w:val="•"/>
      <w:lvlJc w:val="left"/>
      <w:pPr>
        <w:tabs>
          <w:tab w:val="num" w:pos="1440"/>
        </w:tabs>
        <w:ind w:left="1440" w:hanging="360"/>
      </w:pPr>
      <w:rPr>
        <w:rFonts w:ascii="Arial" w:hAnsi="Arial" w:hint="default"/>
      </w:rPr>
    </w:lvl>
    <w:lvl w:ilvl="2" w:tplc="8D9C380C" w:tentative="1">
      <w:start w:val="1"/>
      <w:numFmt w:val="bullet"/>
      <w:lvlText w:val="•"/>
      <w:lvlJc w:val="left"/>
      <w:pPr>
        <w:tabs>
          <w:tab w:val="num" w:pos="2160"/>
        </w:tabs>
        <w:ind w:left="2160" w:hanging="360"/>
      </w:pPr>
      <w:rPr>
        <w:rFonts w:ascii="Arial" w:hAnsi="Arial" w:hint="default"/>
      </w:rPr>
    </w:lvl>
    <w:lvl w:ilvl="3" w:tplc="9DF42E7E" w:tentative="1">
      <w:start w:val="1"/>
      <w:numFmt w:val="bullet"/>
      <w:lvlText w:val="•"/>
      <w:lvlJc w:val="left"/>
      <w:pPr>
        <w:tabs>
          <w:tab w:val="num" w:pos="2880"/>
        </w:tabs>
        <w:ind w:left="2880" w:hanging="360"/>
      </w:pPr>
      <w:rPr>
        <w:rFonts w:ascii="Arial" w:hAnsi="Arial" w:hint="default"/>
      </w:rPr>
    </w:lvl>
    <w:lvl w:ilvl="4" w:tplc="DFBCB900" w:tentative="1">
      <w:start w:val="1"/>
      <w:numFmt w:val="bullet"/>
      <w:lvlText w:val="•"/>
      <w:lvlJc w:val="left"/>
      <w:pPr>
        <w:tabs>
          <w:tab w:val="num" w:pos="3600"/>
        </w:tabs>
        <w:ind w:left="3600" w:hanging="360"/>
      </w:pPr>
      <w:rPr>
        <w:rFonts w:ascii="Arial" w:hAnsi="Arial" w:hint="default"/>
      </w:rPr>
    </w:lvl>
    <w:lvl w:ilvl="5" w:tplc="DCC64EEC" w:tentative="1">
      <w:start w:val="1"/>
      <w:numFmt w:val="bullet"/>
      <w:lvlText w:val="•"/>
      <w:lvlJc w:val="left"/>
      <w:pPr>
        <w:tabs>
          <w:tab w:val="num" w:pos="4320"/>
        </w:tabs>
        <w:ind w:left="4320" w:hanging="360"/>
      </w:pPr>
      <w:rPr>
        <w:rFonts w:ascii="Arial" w:hAnsi="Arial" w:hint="default"/>
      </w:rPr>
    </w:lvl>
    <w:lvl w:ilvl="6" w:tplc="0EC63FE4" w:tentative="1">
      <w:start w:val="1"/>
      <w:numFmt w:val="bullet"/>
      <w:lvlText w:val="•"/>
      <w:lvlJc w:val="left"/>
      <w:pPr>
        <w:tabs>
          <w:tab w:val="num" w:pos="5040"/>
        </w:tabs>
        <w:ind w:left="5040" w:hanging="360"/>
      </w:pPr>
      <w:rPr>
        <w:rFonts w:ascii="Arial" w:hAnsi="Arial" w:hint="default"/>
      </w:rPr>
    </w:lvl>
    <w:lvl w:ilvl="7" w:tplc="8FE852EE" w:tentative="1">
      <w:start w:val="1"/>
      <w:numFmt w:val="bullet"/>
      <w:lvlText w:val="•"/>
      <w:lvlJc w:val="left"/>
      <w:pPr>
        <w:tabs>
          <w:tab w:val="num" w:pos="5760"/>
        </w:tabs>
        <w:ind w:left="5760" w:hanging="360"/>
      </w:pPr>
      <w:rPr>
        <w:rFonts w:ascii="Arial" w:hAnsi="Arial" w:hint="default"/>
      </w:rPr>
    </w:lvl>
    <w:lvl w:ilvl="8" w:tplc="0C4C333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310260D"/>
    <w:multiLevelType w:val="hybridMultilevel"/>
    <w:tmpl w:val="10D63942"/>
    <w:lvl w:ilvl="0" w:tplc="225EC57C">
      <w:start w:val="1"/>
      <w:numFmt w:val="decimal"/>
      <w:lvlText w:val="%1."/>
      <w:lvlJc w:val="left"/>
      <w:pPr>
        <w:tabs>
          <w:tab w:val="num" w:pos="720"/>
        </w:tabs>
        <w:ind w:left="720" w:hanging="360"/>
      </w:pPr>
    </w:lvl>
    <w:lvl w:ilvl="1" w:tplc="CB50453C" w:tentative="1">
      <w:start w:val="1"/>
      <w:numFmt w:val="decimal"/>
      <w:lvlText w:val="%2."/>
      <w:lvlJc w:val="left"/>
      <w:pPr>
        <w:tabs>
          <w:tab w:val="num" w:pos="1440"/>
        </w:tabs>
        <w:ind w:left="1440" w:hanging="360"/>
      </w:pPr>
    </w:lvl>
    <w:lvl w:ilvl="2" w:tplc="793203A6" w:tentative="1">
      <w:start w:val="1"/>
      <w:numFmt w:val="decimal"/>
      <w:lvlText w:val="%3."/>
      <w:lvlJc w:val="left"/>
      <w:pPr>
        <w:tabs>
          <w:tab w:val="num" w:pos="2160"/>
        </w:tabs>
        <w:ind w:left="2160" w:hanging="360"/>
      </w:pPr>
    </w:lvl>
    <w:lvl w:ilvl="3" w:tplc="5EA8ACD0" w:tentative="1">
      <w:start w:val="1"/>
      <w:numFmt w:val="decimal"/>
      <w:lvlText w:val="%4."/>
      <w:lvlJc w:val="left"/>
      <w:pPr>
        <w:tabs>
          <w:tab w:val="num" w:pos="2880"/>
        </w:tabs>
        <w:ind w:left="2880" w:hanging="360"/>
      </w:pPr>
    </w:lvl>
    <w:lvl w:ilvl="4" w:tplc="1806FC1C" w:tentative="1">
      <w:start w:val="1"/>
      <w:numFmt w:val="decimal"/>
      <w:lvlText w:val="%5."/>
      <w:lvlJc w:val="left"/>
      <w:pPr>
        <w:tabs>
          <w:tab w:val="num" w:pos="3600"/>
        </w:tabs>
        <w:ind w:left="3600" w:hanging="360"/>
      </w:pPr>
    </w:lvl>
    <w:lvl w:ilvl="5" w:tplc="69CAC48C" w:tentative="1">
      <w:start w:val="1"/>
      <w:numFmt w:val="decimal"/>
      <w:lvlText w:val="%6."/>
      <w:lvlJc w:val="left"/>
      <w:pPr>
        <w:tabs>
          <w:tab w:val="num" w:pos="4320"/>
        </w:tabs>
        <w:ind w:left="4320" w:hanging="360"/>
      </w:pPr>
    </w:lvl>
    <w:lvl w:ilvl="6" w:tplc="BBAA22A8" w:tentative="1">
      <w:start w:val="1"/>
      <w:numFmt w:val="decimal"/>
      <w:lvlText w:val="%7."/>
      <w:lvlJc w:val="left"/>
      <w:pPr>
        <w:tabs>
          <w:tab w:val="num" w:pos="5040"/>
        </w:tabs>
        <w:ind w:left="5040" w:hanging="360"/>
      </w:pPr>
    </w:lvl>
    <w:lvl w:ilvl="7" w:tplc="DDE2C39E" w:tentative="1">
      <w:start w:val="1"/>
      <w:numFmt w:val="decimal"/>
      <w:lvlText w:val="%8."/>
      <w:lvlJc w:val="left"/>
      <w:pPr>
        <w:tabs>
          <w:tab w:val="num" w:pos="5760"/>
        </w:tabs>
        <w:ind w:left="5760" w:hanging="360"/>
      </w:pPr>
    </w:lvl>
    <w:lvl w:ilvl="8" w:tplc="324CF166" w:tentative="1">
      <w:start w:val="1"/>
      <w:numFmt w:val="decimal"/>
      <w:lvlText w:val="%9."/>
      <w:lvlJc w:val="left"/>
      <w:pPr>
        <w:tabs>
          <w:tab w:val="num" w:pos="6480"/>
        </w:tabs>
        <w:ind w:left="6480" w:hanging="360"/>
      </w:pPr>
    </w:lvl>
  </w:abstractNum>
  <w:abstractNum w:abstractNumId="35" w15:restartNumberingAfterBreak="0">
    <w:nsid w:val="63812B17"/>
    <w:multiLevelType w:val="hybridMultilevel"/>
    <w:tmpl w:val="8D1AAC06"/>
    <w:lvl w:ilvl="0" w:tplc="CCB28244">
      <w:start w:val="1"/>
      <w:numFmt w:val="bullet"/>
      <w:lvlText w:val="•"/>
      <w:lvlJc w:val="left"/>
      <w:pPr>
        <w:tabs>
          <w:tab w:val="num" w:pos="720"/>
        </w:tabs>
        <w:ind w:left="720" w:hanging="360"/>
      </w:pPr>
      <w:rPr>
        <w:rFonts w:ascii="Times New Roman" w:hAnsi="Times New Roman" w:hint="default"/>
      </w:rPr>
    </w:lvl>
    <w:lvl w:ilvl="1" w:tplc="E0408BE4" w:tentative="1">
      <w:start w:val="1"/>
      <w:numFmt w:val="bullet"/>
      <w:lvlText w:val="•"/>
      <w:lvlJc w:val="left"/>
      <w:pPr>
        <w:tabs>
          <w:tab w:val="num" w:pos="1440"/>
        </w:tabs>
        <w:ind w:left="1440" w:hanging="360"/>
      </w:pPr>
      <w:rPr>
        <w:rFonts w:ascii="Times New Roman" w:hAnsi="Times New Roman" w:hint="default"/>
      </w:rPr>
    </w:lvl>
    <w:lvl w:ilvl="2" w:tplc="43E6457A" w:tentative="1">
      <w:start w:val="1"/>
      <w:numFmt w:val="bullet"/>
      <w:lvlText w:val="•"/>
      <w:lvlJc w:val="left"/>
      <w:pPr>
        <w:tabs>
          <w:tab w:val="num" w:pos="2160"/>
        </w:tabs>
        <w:ind w:left="2160" w:hanging="360"/>
      </w:pPr>
      <w:rPr>
        <w:rFonts w:ascii="Times New Roman" w:hAnsi="Times New Roman" w:hint="default"/>
      </w:rPr>
    </w:lvl>
    <w:lvl w:ilvl="3" w:tplc="BB0AEB92" w:tentative="1">
      <w:start w:val="1"/>
      <w:numFmt w:val="bullet"/>
      <w:lvlText w:val="•"/>
      <w:lvlJc w:val="left"/>
      <w:pPr>
        <w:tabs>
          <w:tab w:val="num" w:pos="2880"/>
        </w:tabs>
        <w:ind w:left="2880" w:hanging="360"/>
      </w:pPr>
      <w:rPr>
        <w:rFonts w:ascii="Times New Roman" w:hAnsi="Times New Roman" w:hint="default"/>
      </w:rPr>
    </w:lvl>
    <w:lvl w:ilvl="4" w:tplc="FF423446" w:tentative="1">
      <w:start w:val="1"/>
      <w:numFmt w:val="bullet"/>
      <w:lvlText w:val="•"/>
      <w:lvlJc w:val="left"/>
      <w:pPr>
        <w:tabs>
          <w:tab w:val="num" w:pos="3600"/>
        </w:tabs>
        <w:ind w:left="3600" w:hanging="360"/>
      </w:pPr>
      <w:rPr>
        <w:rFonts w:ascii="Times New Roman" w:hAnsi="Times New Roman" w:hint="default"/>
      </w:rPr>
    </w:lvl>
    <w:lvl w:ilvl="5" w:tplc="D0247DF6" w:tentative="1">
      <w:start w:val="1"/>
      <w:numFmt w:val="bullet"/>
      <w:lvlText w:val="•"/>
      <w:lvlJc w:val="left"/>
      <w:pPr>
        <w:tabs>
          <w:tab w:val="num" w:pos="4320"/>
        </w:tabs>
        <w:ind w:left="4320" w:hanging="360"/>
      </w:pPr>
      <w:rPr>
        <w:rFonts w:ascii="Times New Roman" w:hAnsi="Times New Roman" w:hint="default"/>
      </w:rPr>
    </w:lvl>
    <w:lvl w:ilvl="6" w:tplc="C4769D10" w:tentative="1">
      <w:start w:val="1"/>
      <w:numFmt w:val="bullet"/>
      <w:lvlText w:val="•"/>
      <w:lvlJc w:val="left"/>
      <w:pPr>
        <w:tabs>
          <w:tab w:val="num" w:pos="5040"/>
        </w:tabs>
        <w:ind w:left="5040" w:hanging="360"/>
      </w:pPr>
      <w:rPr>
        <w:rFonts w:ascii="Times New Roman" w:hAnsi="Times New Roman" w:hint="default"/>
      </w:rPr>
    </w:lvl>
    <w:lvl w:ilvl="7" w:tplc="F8DE16BC" w:tentative="1">
      <w:start w:val="1"/>
      <w:numFmt w:val="bullet"/>
      <w:lvlText w:val="•"/>
      <w:lvlJc w:val="left"/>
      <w:pPr>
        <w:tabs>
          <w:tab w:val="num" w:pos="5760"/>
        </w:tabs>
        <w:ind w:left="5760" w:hanging="360"/>
      </w:pPr>
      <w:rPr>
        <w:rFonts w:ascii="Times New Roman" w:hAnsi="Times New Roman" w:hint="default"/>
      </w:rPr>
    </w:lvl>
    <w:lvl w:ilvl="8" w:tplc="7B1A114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9F10D1A"/>
    <w:multiLevelType w:val="hybridMultilevel"/>
    <w:tmpl w:val="9AAC610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337FB1"/>
    <w:multiLevelType w:val="hybridMultilevel"/>
    <w:tmpl w:val="6B1EC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A940C17"/>
    <w:multiLevelType w:val="hybridMultilevel"/>
    <w:tmpl w:val="E91EE840"/>
    <w:lvl w:ilvl="0" w:tplc="5DF03DCE">
      <w:start w:val="1"/>
      <w:numFmt w:val="bullet"/>
      <w:lvlText w:val=""/>
      <w:lvlJc w:val="left"/>
      <w:pPr>
        <w:tabs>
          <w:tab w:val="num" w:pos="720"/>
        </w:tabs>
        <w:ind w:left="720" w:hanging="360"/>
      </w:pPr>
      <w:rPr>
        <w:rFonts w:ascii="Wingdings" w:hAnsi="Wingdings" w:hint="default"/>
      </w:rPr>
    </w:lvl>
    <w:lvl w:ilvl="1" w:tplc="79EA8904" w:tentative="1">
      <w:start w:val="1"/>
      <w:numFmt w:val="bullet"/>
      <w:lvlText w:val=""/>
      <w:lvlJc w:val="left"/>
      <w:pPr>
        <w:tabs>
          <w:tab w:val="num" w:pos="1440"/>
        </w:tabs>
        <w:ind w:left="1440" w:hanging="360"/>
      </w:pPr>
      <w:rPr>
        <w:rFonts w:ascii="Wingdings" w:hAnsi="Wingdings" w:hint="default"/>
      </w:rPr>
    </w:lvl>
    <w:lvl w:ilvl="2" w:tplc="BE1CCCA2" w:tentative="1">
      <w:start w:val="1"/>
      <w:numFmt w:val="bullet"/>
      <w:lvlText w:val=""/>
      <w:lvlJc w:val="left"/>
      <w:pPr>
        <w:tabs>
          <w:tab w:val="num" w:pos="2160"/>
        </w:tabs>
        <w:ind w:left="2160" w:hanging="360"/>
      </w:pPr>
      <w:rPr>
        <w:rFonts w:ascii="Wingdings" w:hAnsi="Wingdings" w:hint="default"/>
      </w:rPr>
    </w:lvl>
    <w:lvl w:ilvl="3" w:tplc="22BC04A8" w:tentative="1">
      <w:start w:val="1"/>
      <w:numFmt w:val="bullet"/>
      <w:lvlText w:val=""/>
      <w:lvlJc w:val="left"/>
      <w:pPr>
        <w:tabs>
          <w:tab w:val="num" w:pos="2880"/>
        </w:tabs>
        <w:ind w:left="2880" w:hanging="360"/>
      </w:pPr>
      <w:rPr>
        <w:rFonts w:ascii="Wingdings" w:hAnsi="Wingdings" w:hint="default"/>
      </w:rPr>
    </w:lvl>
    <w:lvl w:ilvl="4" w:tplc="20B2CDBC" w:tentative="1">
      <w:start w:val="1"/>
      <w:numFmt w:val="bullet"/>
      <w:lvlText w:val=""/>
      <w:lvlJc w:val="left"/>
      <w:pPr>
        <w:tabs>
          <w:tab w:val="num" w:pos="3600"/>
        </w:tabs>
        <w:ind w:left="3600" w:hanging="360"/>
      </w:pPr>
      <w:rPr>
        <w:rFonts w:ascii="Wingdings" w:hAnsi="Wingdings" w:hint="default"/>
      </w:rPr>
    </w:lvl>
    <w:lvl w:ilvl="5" w:tplc="4164E32A">
      <w:start w:val="1"/>
      <w:numFmt w:val="bullet"/>
      <w:lvlText w:val=""/>
      <w:lvlJc w:val="left"/>
      <w:pPr>
        <w:tabs>
          <w:tab w:val="num" w:pos="4320"/>
        </w:tabs>
        <w:ind w:left="4320" w:hanging="360"/>
      </w:pPr>
      <w:rPr>
        <w:rFonts w:ascii="Wingdings" w:hAnsi="Wingdings" w:hint="default"/>
      </w:rPr>
    </w:lvl>
    <w:lvl w:ilvl="6" w:tplc="48EA8702" w:tentative="1">
      <w:start w:val="1"/>
      <w:numFmt w:val="bullet"/>
      <w:lvlText w:val=""/>
      <w:lvlJc w:val="left"/>
      <w:pPr>
        <w:tabs>
          <w:tab w:val="num" w:pos="5040"/>
        </w:tabs>
        <w:ind w:left="5040" w:hanging="360"/>
      </w:pPr>
      <w:rPr>
        <w:rFonts w:ascii="Wingdings" w:hAnsi="Wingdings" w:hint="default"/>
      </w:rPr>
    </w:lvl>
    <w:lvl w:ilvl="7" w:tplc="CE180C30" w:tentative="1">
      <w:start w:val="1"/>
      <w:numFmt w:val="bullet"/>
      <w:lvlText w:val=""/>
      <w:lvlJc w:val="left"/>
      <w:pPr>
        <w:tabs>
          <w:tab w:val="num" w:pos="5760"/>
        </w:tabs>
        <w:ind w:left="5760" w:hanging="360"/>
      </w:pPr>
      <w:rPr>
        <w:rFonts w:ascii="Wingdings" w:hAnsi="Wingdings" w:hint="default"/>
      </w:rPr>
    </w:lvl>
    <w:lvl w:ilvl="8" w:tplc="06AC3A9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BE02DA"/>
    <w:multiLevelType w:val="hybridMultilevel"/>
    <w:tmpl w:val="401A92B4"/>
    <w:lvl w:ilvl="0" w:tplc="B1CA2FA2">
      <w:start w:val="1"/>
      <w:numFmt w:val="bullet"/>
      <w:lvlText w:val=""/>
      <w:lvlJc w:val="left"/>
      <w:pPr>
        <w:tabs>
          <w:tab w:val="num" w:pos="720"/>
        </w:tabs>
        <w:ind w:left="720" w:hanging="360"/>
      </w:pPr>
      <w:rPr>
        <w:rFonts w:ascii="Wingdings" w:hAnsi="Wingdings" w:hint="default"/>
      </w:rPr>
    </w:lvl>
    <w:lvl w:ilvl="1" w:tplc="DFDA4422" w:tentative="1">
      <w:start w:val="1"/>
      <w:numFmt w:val="bullet"/>
      <w:lvlText w:val=""/>
      <w:lvlJc w:val="left"/>
      <w:pPr>
        <w:tabs>
          <w:tab w:val="num" w:pos="1440"/>
        </w:tabs>
        <w:ind w:left="1440" w:hanging="360"/>
      </w:pPr>
      <w:rPr>
        <w:rFonts w:ascii="Wingdings" w:hAnsi="Wingdings" w:hint="default"/>
      </w:rPr>
    </w:lvl>
    <w:lvl w:ilvl="2" w:tplc="5524A01E" w:tentative="1">
      <w:start w:val="1"/>
      <w:numFmt w:val="bullet"/>
      <w:lvlText w:val=""/>
      <w:lvlJc w:val="left"/>
      <w:pPr>
        <w:tabs>
          <w:tab w:val="num" w:pos="2160"/>
        </w:tabs>
        <w:ind w:left="2160" w:hanging="360"/>
      </w:pPr>
      <w:rPr>
        <w:rFonts w:ascii="Wingdings" w:hAnsi="Wingdings" w:hint="default"/>
      </w:rPr>
    </w:lvl>
    <w:lvl w:ilvl="3" w:tplc="17BE163E" w:tentative="1">
      <w:start w:val="1"/>
      <w:numFmt w:val="bullet"/>
      <w:lvlText w:val=""/>
      <w:lvlJc w:val="left"/>
      <w:pPr>
        <w:tabs>
          <w:tab w:val="num" w:pos="2880"/>
        </w:tabs>
        <w:ind w:left="2880" w:hanging="360"/>
      </w:pPr>
      <w:rPr>
        <w:rFonts w:ascii="Wingdings" w:hAnsi="Wingdings" w:hint="default"/>
      </w:rPr>
    </w:lvl>
    <w:lvl w:ilvl="4" w:tplc="C49AE90E" w:tentative="1">
      <w:start w:val="1"/>
      <w:numFmt w:val="bullet"/>
      <w:lvlText w:val=""/>
      <w:lvlJc w:val="left"/>
      <w:pPr>
        <w:tabs>
          <w:tab w:val="num" w:pos="3600"/>
        </w:tabs>
        <w:ind w:left="3600" w:hanging="360"/>
      </w:pPr>
      <w:rPr>
        <w:rFonts w:ascii="Wingdings" w:hAnsi="Wingdings" w:hint="default"/>
      </w:rPr>
    </w:lvl>
    <w:lvl w:ilvl="5" w:tplc="3E42F582" w:tentative="1">
      <w:start w:val="1"/>
      <w:numFmt w:val="bullet"/>
      <w:lvlText w:val=""/>
      <w:lvlJc w:val="left"/>
      <w:pPr>
        <w:tabs>
          <w:tab w:val="num" w:pos="4320"/>
        </w:tabs>
        <w:ind w:left="4320" w:hanging="360"/>
      </w:pPr>
      <w:rPr>
        <w:rFonts w:ascii="Wingdings" w:hAnsi="Wingdings" w:hint="default"/>
      </w:rPr>
    </w:lvl>
    <w:lvl w:ilvl="6" w:tplc="3ADC68E4" w:tentative="1">
      <w:start w:val="1"/>
      <w:numFmt w:val="bullet"/>
      <w:lvlText w:val=""/>
      <w:lvlJc w:val="left"/>
      <w:pPr>
        <w:tabs>
          <w:tab w:val="num" w:pos="5040"/>
        </w:tabs>
        <w:ind w:left="5040" w:hanging="360"/>
      </w:pPr>
      <w:rPr>
        <w:rFonts w:ascii="Wingdings" w:hAnsi="Wingdings" w:hint="default"/>
      </w:rPr>
    </w:lvl>
    <w:lvl w:ilvl="7" w:tplc="54FEEC22" w:tentative="1">
      <w:start w:val="1"/>
      <w:numFmt w:val="bullet"/>
      <w:lvlText w:val=""/>
      <w:lvlJc w:val="left"/>
      <w:pPr>
        <w:tabs>
          <w:tab w:val="num" w:pos="5760"/>
        </w:tabs>
        <w:ind w:left="5760" w:hanging="360"/>
      </w:pPr>
      <w:rPr>
        <w:rFonts w:ascii="Wingdings" w:hAnsi="Wingdings" w:hint="default"/>
      </w:rPr>
    </w:lvl>
    <w:lvl w:ilvl="8" w:tplc="7328209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C102FB"/>
    <w:multiLevelType w:val="hybridMultilevel"/>
    <w:tmpl w:val="1A440A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22B2B64"/>
    <w:multiLevelType w:val="hybridMultilevel"/>
    <w:tmpl w:val="B40E2E10"/>
    <w:lvl w:ilvl="0" w:tplc="9824092A">
      <w:start w:val="1"/>
      <w:numFmt w:val="bullet"/>
      <w:lvlText w:val="•"/>
      <w:lvlJc w:val="left"/>
      <w:pPr>
        <w:tabs>
          <w:tab w:val="num" w:pos="720"/>
        </w:tabs>
        <w:ind w:left="720" w:hanging="360"/>
      </w:pPr>
      <w:rPr>
        <w:rFonts w:ascii="Times New Roman" w:hAnsi="Times New Roman" w:hint="default"/>
      </w:rPr>
    </w:lvl>
    <w:lvl w:ilvl="1" w:tplc="FA402138" w:tentative="1">
      <w:start w:val="1"/>
      <w:numFmt w:val="bullet"/>
      <w:lvlText w:val="•"/>
      <w:lvlJc w:val="left"/>
      <w:pPr>
        <w:tabs>
          <w:tab w:val="num" w:pos="1440"/>
        </w:tabs>
        <w:ind w:left="1440" w:hanging="360"/>
      </w:pPr>
      <w:rPr>
        <w:rFonts w:ascii="Times New Roman" w:hAnsi="Times New Roman" w:hint="default"/>
      </w:rPr>
    </w:lvl>
    <w:lvl w:ilvl="2" w:tplc="C7D0F404" w:tentative="1">
      <w:start w:val="1"/>
      <w:numFmt w:val="bullet"/>
      <w:lvlText w:val="•"/>
      <w:lvlJc w:val="left"/>
      <w:pPr>
        <w:tabs>
          <w:tab w:val="num" w:pos="2160"/>
        </w:tabs>
        <w:ind w:left="2160" w:hanging="360"/>
      </w:pPr>
      <w:rPr>
        <w:rFonts w:ascii="Times New Roman" w:hAnsi="Times New Roman" w:hint="default"/>
      </w:rPr>
    </w:lvl>
    <w:lvl w:ilvl="3" w:tplc="0310FF30" w:tentative="1">
      <w:start w:val="1"/>
      <w:numFmt w:val="bullet"/>
      <w:lvlText w:val="•"/>
      <w:lvlJc w:val="left"/>
      <w:pPr>
        <w:tabs>
          <w:tab w:val="num" w:pos="2880"/>
        </w:tabs>
        <w:ind w:left="2880" w:hanging="360"/>
      </w:pPr>
      <w:rPr>
        <w:rFonts w:ascii="Times New Roman" w:hAnsi="Times New Roman" w:hint="default"/>
      </w:rPr>
    </w:lvl>
    <w:lvl w:ilvl="4" w:tplc="71486632" w:tentative="1">
      <w:start w:val="1"/>
      <w:numFmt w:val="bullet"/>
      <w:lvlText w:val="•"/>
      <w:lvlJc w:val="left"/>
      <w:pPr>
        <w:tabs>
          <w:tab w:val="num" w:pos="3600"/>
        </w:tabs>
        <w:ind w:left="3600" w:hanging="360"/>
      </w:pPr>
      <w:rPr>
        <w:rFonts w:ascii="Times New Roman" w:hAnsi="Times New Roman" w:hint="default"/>
      </w:rPr>
    </w:lvl>
    <w:lvl w:ilvl="5" w:tplc="E626DB8A" w:tentative="1">
      <w:start w:val="1"/>
      <w:numFmt w:val="bullet"/>
      <w:lvlText w:val="•"/>
      <w:lvlJc w:val="left"/>
      <w:pPr>
        <w:tabs>
          <w:tab w:val="num" w:pos="4320"/>
        </w:tabs>
        <w:ind w:left="4320" w:hanging="360"/>
      </w:pPr>
      <w:rPr>
        <w:rFonts w:ascii="Times New Roman" w:hAnsi="Times New Roman" w:hint="default"/>
      </w:rPr>
    </w:lvl>
    <w:lvl w:ilvl="6" w:tplc="F60822E4" w:tentative="1">
      <w:start w:val="1"/>
      <w:numFmt w:val="bullet"/>
      <w:lvlText w:val="•"/>
      <w:lvlJc w:val="left"/>
      <w:pPr>
        <w:tabs>
          <w:tab w:val="num" w:pos="5040"/>
        </w:tabs>
        <w:ind w:left="5040" w:hanging="360"/>
      </w:pPr>
      <w:rPr>
        <w:rFonts w:ascii="Times New Roman" w:hAnsi="Times New Roman" w:hint="default"/>
      </w:rPr>
    </w:lvl>
    <w:lvl w:ilvl="7" w:tplc="DC1CC26A" w:tentative="1">
      <w:start w:val="1"/>
      <w:numFmt w:val="bullet"/>
      <w:lvlText w:val="•"/>
      <w:lvlJc w:val="left"/>
      <w:pPr>
        <w:tabs>
          <w:tab w:val="num" w:pos="5760"/>
        </w:tabs>
        <w:ind w:left="5760" w:hanging="360"/>
      </w:pPr>
      <w:rPr>
        <w:rFonts w:ascii="Times New Roman" w:hAnsi="Times New Roman" w:hint="default"/>
      </w:rPr>
    </w:lvl>
    <w:lvl w:ilvl="8" w:tplc="F8DEFAC6"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3EE4933"/>
    <w:multiLevelType w:val="hybridMultilevel"/>
    <w:tmpl w:val="E222E8D6"/>
    <w:lvl w:ilvl="0" w:tplc="F87C5E26">
      <w:start w:val="1"/>
      <w:numFmt w:val="bullet"/>
      <w:lvlText w:val=""/>
      <w:lvlJc w:val="left"/>
      <w:pPr>
        <w:tabs>
          <w:tab w:val="num" w:pos="720"/>
        </w:tabs>
        <w:ind w:left="720" w:hanging="360"/>
      </w:pPr>
      <w:rPr>
        <w:rFonts w:ascii="Wingdings" w:hAnsi="Wingdings" w:hint="default"/>
      </w:rPr>
    </w:lvl>
    <w:lvl w:ilvl="1" w:tplc="769CCFDE">
      <w:start w:val="1"/>
      <w:numFmt w:val="bullet"/>
      <w:lvlText w:val=""/>
      <w:lvlJc w:val="left"/>
      <w:pPr>
        <w:tabs>
          <w:tab w:val="num" w:pos="1440"/>
        </w:tabs>
        <w:ind w:left="1440" w:hanging="360"/>
      </w:pPr>
      <w:rPr>
        <w:rFonts w:ascii="Wingdings" w:hAnsi="Wingdings" w:hint="default"/>
      </w:rPr>
    </w:lvl>
    <w:lvl w:ilvl="2" w:tplc="0F849248" w:tentative="1">
      <w:start w:val="1"/>
      <w:numFmt w:val="bullet"/>
      <w:lvlText w:val=""/>
      <w:lvlJc w:val="left"/>
      <w:pPr>
        <w:tabs>
          <w:tab w:val="num" w:pos="2160"/>
        </w:tabs>
        <w:ind w:left="2160" w:hanging="360"/>
      </w:pPr>
      <w:rPr>
        <w:rFonts w:ascii="Wingdings" w:hAnsi="Wingdings" w:hint="default"/>
      </w:rPr>
    </w:lvl>
    <w:lvl w:ilvl="3" w:tplc="57BC50C6" w:tentative="1">
      <w:start w:val="1"/>
      <w:numFmt w:val="bullet"/>
      <w:lvlText w:val=""/>
      <w:lvlJc w:val="left"/>
      <w:pPr>
        <w:tabs>
          <w:tab w:val="num" w:pos="2880"/>
        </w:tabs>
        <w:ind w:left="2880" w:hanging="360"/>
      </w:pPr>
      <w:rPr>
        <w:rFonts w:ascii="Wingdings" w:hAnsi="Wingdings" w:hint="default"/>
      </w:rPr>
    </w:lvl>
    <w:lvl w:ilvl="4" w:tplc="41F2466E" w:tentative="1">
      <w:start w:val="1"/>
      <w:numFmt w:val="bullet"/>
      <w:lvlText w:val=""/>
      <w:lvlJc w:val="left"/>
      <w:pPr>
        <w:tabs>
          <w:tab w:val="num" w:pos="3600"/>
        </w:tabs>
        <w:ind w:left="3600" w:hanging="360"/>
      </w:pPr>
      <w:rPr>
        <w:rFonts w:ascii="Wingdings" w:hAnsi="Wingdings" w:hint="default"/>
      </w:rPr>
    </w:lvl>
    <w:lvl w:ilvl="5" w:tplc="73B0ACE6" w:tentative="1">
      <w:start w:val="1"/>
      <w:numFmt w:val="bullet"/>
      <w:lvlText w:val=""/>
      <w:lvlJc w:val="left"/>
      <w:pPr>
        <w:tabs>
          <w:tab w:val="num" w:pos="4320"/>
        </w:tabs>
        <w:ind w:left="4320" w:hanging="360"/>
      </w:pPr>
      <w:rPr>
        <w:rFonts w:ascii="Wingdings" w:hAnsi="Wingdings" w:hint="default"/>
      </w:rPr>
    </w:lvl>
    <w:lvl w:ilvl="6" w:tplc="8A80F4B0" w:tentative="1">
      <w:start w:val="1"/>
      <w:numFmt w:val="bullet"/>
      <w:lvlText w:val=""/>
      <w:lvlJc w:val="left"/>
      <w:pPr>
        <w:tabs>
          <w:tab w:val="num" w:pos="5040"/>
        </w:tabs>
        <w:ind w:left="5040" w:hanging="360"/>
      </w:pPr>
      <w:rPr>
        <w:rFonts w:ascii="Wingdings" w:hAnsi="Wingdings" w:hint="default"/>
      </w:rPr>
    </w:lvl>
    <w:lvl w:ilvl="7" w:tplc="CF823AAA" w:tentative="1">
      <w:start w:val="1"/>
      <w:numFmt w:val="bullet"/>
      <w:lvlText w:val=""/>
      <w:lvlJc w:val="left"/>
      <w:pPr>
        <w:tabs>
          <w:tab w:val="num" w:pos="5760"/>
        </w:tabs>
        <w:ind w:left="5760" w:hanging="360"/>
      </w:pPr>
      <w:rPr>
        <w:rFonts w:ascii="Wingdings" w:hAnsi="Wingdings" w:hint="default"/>
      </w:rPr>
    </w:lvl>
    <w:lvl w:ilvl="8" w:tplc="09183CF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1"/>
  </w:num>
  <w:num w:numId="3">
    <w:abstractNumId w:val="19"/>
  </w:num>
  <w:num w:numId="4">
    <w:abstractNumId w:val="6"/>
  </w:num>
  <w:num w:numId="5">
    <w:abstractNumId w:val="32"/>
  </w:num>
  <w:num w:numId="6">
    <w:abstractNumId w:val="2"/>
  </w:num>
  <w:num w:numId="7">
    <w:abstractNumId w:val="30"/>
  </w:num>
  <w:num w:numId="8">
    <w:abstractNumId w:val="7"/>
  </w:num>
  <w:num w:numId="9">
    <w:abstractNumId w:val="24"/>
  </w:num>
  <w:num w:numId="10">
    <w:abstractNumId w:val="8"/>
  </w:num>
  <w:num w:numId="11">
    <w:abstractNumId w:val="11"/>
  </w:num>
  <w:num w:numId="12">
    <w:abstractNumId w:val="38"/>
  </w:num>
  <w:num w:numId="13">
    <w:abstractNumId w:val="4"/>
  </w:num>
  <w:num w:numId="14">
    <w:abstractNumId w:val="18"/>
  </w:num>
  <w:num w:numId="15">
    <w:abstractNumId w:val="13"/>
  </w:num>
  <w:num w:numId="16">
    <w:abstractNumId w:val="37"/>
  </w:num>
  <w:num w:numId="17">
    <w:abstractNumId w:val="25"/>
  </w:num>
  <w:num w:numId="18">
    <w:abstractNumId w:val="10"/>
  </w:num>
  <w:num w:numId="19">
    <w:abstractNumId w:val="36"/>
  </w:num>
  <w:num w:numId="20">
    <w:abstractNumId w:val="14"/>
  </w:num>
  <w:num w:numId="21">
    <w:abstractNumId w:val="35"/>
  </w:num>
  <w:num w:numId="22">
    <w:abstractNumId w:val="31"/>
  </w:num>
  <w:num w:numId="23">
    <w:abstractNumId w:val="34"/>
  </w:num>
  <w:num w:numId="24">
    <w:abstractNumId w:val="42"/>
  </w:num>
  <w:num w:numId="25">
    <w:abstractNumId w:val="28"/>
  </w:num>
  <w:num w:numId="26">
    <w:abstractNumId w:val="17"/>
  </w:num>
  <w:num w:numId="27">
    <w:abstractNumId w:val="22"/>
  </w:num>
  <w:num w:numId="28">
    <w:abstractNumId w:val="27"/>
  </w:num>
  <w:num w:numId="29">
    <w:abstractNumId w:val="26"/>
  </w:num>
  <w:num w:numId="30">
    <w:abstractNumId w:val="0"/>
  </w:num>
  <w:num w:numId="31">
    <w:abstractNumId w:val="37"/>
  </w:num>
  <w:num w:numId="32">
    <w:abstractNumId w:val="40"/>
  </w:num>
  <w:num w:numId="33">
    <w:abstractNumId w:val="15"/>
  </w:num>
  <w:num w:numId="34">
    <w:abstractNumId w:val="12"/>
  </w:num>
  <w:num w:numId="35">
    <w:abstractNumId w:val="41"/>
  </w:num>
  <w:num w:numId="36">
    <w:abstractNumId w:val="16"/>
  </w:num>
  <w:num w:numId="37">
    <w:abstractNumId w:val="39"/>
  </w:num>
  <w:num w:numId="38">
    <w:abstractNumId w:val="33"/>
  </w:num>
  <w:num w:numId="39">
    <w:abstractNumId w:val="9"/>
  </w:num>
  <w:num w:numId="40">
    <w:abstractNumId w:val="1"/>
  </w:num>
  <w:num w:numId="41">
    <w:abstractNumId w:val="20"/>
  </w:num>
  <w:num w:numId="42">
    <w:abstractNumId w:val="23"/>
  </w:num>
  <w:num w:numId="43">
    <w:abstractNumId w:val="29"/>
  </w:num>
  <w:num w:numId="4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46D"/>
    <w:rsid w:val="00000638"/>
    <w:rsid w:val="00000E05"/>
    <w:rsid w:val="00005389"/>
    <w:rsid w:val="00010F74"/>
    <w:rsid w:val="00016637"/>
    <w:rsid w:val="00025692"/>
    <w:rsid w:val="0003083F"/>
    <w:rsid w:val="00032280"/>
    <w:rsid w:val="000340EC"/>
    <w:rsid w:val="00035778"/>
    <w:rsid w:val="0003747D"/>
    <w:rsid w:val="00041726"/>
    <w:rsid w:val="00046ABE"/>
    <w:rsid w:val="00047AA0"/>
    <w:rsid w:val="000552B7"/>
    <w:rsid w:val="000559ED"/>
    <w:rsid w:val="00055DC6"/>
    <w:rsid w:val="00057723"/>
    <w:rsid w:val="000653E9"/>
    <w:rsid w:val="00070882"/>
    <w:rsid w:val="00070EF4"/>
    <w:rsid w:val="000710C2"/>
    <w:rsid w:val="0007117B"/>
    <w:rsid w:val="0008388B"/>
    <w:rsid w:val="00092A14"/>
    <w:rsid w:val="000A374F"/>
    <w:rsid w:val="000A556C"/>
    <w:rsid w:val="000A7AE3"/>
    <w:rsid w:val="000B1B7E"/>
    <w:rsid w:val="000B4BFD"/>
    <w:rsid w:val="000B51CE"/>
    <w:rsid w:val="000C291C"/>
    <w:rsid w:val="000C4F01"/>
    <w:rsid w:val="000D1767"/>
    <w:rsid w:val="000D22D6"/>
    <w:rsid w:val="000D3E26"/>
    <w:rsid w:val="000D582F"/>
    <w:rsid w:val="000E489A"/>
    <w:rsid w:val="000E4B91"/>
    <w:rsid w:val="000E7BF0"/>
    <w:rsid w:val="000F188F"/>
    <w:rsid w:val="000F2C50"/>
    <w:rsid w:val="000F2ED6"/>
    <w:rsid w:val="000F45BC"/>
    <w:rsid w:val="000F4864"/>
    <w:rsid w:val="001008E4"/>
    <w:rsid w:val="00100986"/>
    <w:rsid w:val="00101C70"/>
    <w:rsid w:val="00101ED8"/>
    <w:rsid w:val="00104793"/>
    <w:rsid w:val="00105C54"/>
    <w:rsid w:val="001128B7"/>
    <w:rsid w:val="001205C1"/>
    <w:rsid w:val="001215A9"/>
    <w:rsid w:val="0012783B"/>
    <w:rsid w:val="00131B5F"/>
    <w:rsid w:val="00131F76"/>
    <w:rsid w:val="0014248D"/>
    <w:rsid w:val="00142B84"/>
    <w:rsid w:val="001441B3"/>
    <w:rsid w:val="00145DD7"/>
    <w:rsid w:val="001513DF"/>
    <w:rsid w:val="001530B4"/>
    <w:rsid w:val="00153218"/>
    <w:rsid w:val="0015343F"/>
    <w:rsid w:val="001564D2"/>
    <w:rsid w:val="00156D37"/>
    <w:rsid w:val="00157810"/>
    <w:rsid w:val="0016310A"/>
    <w:rsid w:val="00166277"/>
    <w:rsid w:val="00170F7F"/>
    <w:rsid w:val="00174CDF"/>
    <w:rsid w:val="00177160"/>
    <w:rsid w:val="00194BE1"/>
    <w:rsid w:val="001967CD"/>
    <w:rsid w:val="001B1DC8"/>
    <w:rsid w:val="001B22FC"/>
    <w:rsid w:val="001B2532"/>
    <w:rsid w:val="001B37C7"/>
    <w:rsid w:val="001C2653"/>
    <w:rsid w:val="001C6F97"/>
    <w:rsid w:val="001D0C4D"/>
    <w:rsid w:val="001E71CE"/>
    <w:rsid w:val="001F5B6C"/>
    <w:rsid w:val="002056CD"/>
    <w:rsid w:val="0021219B"/>
    <w:rsid w:val="002159D0"/>
    <w:rsid w:val="00230741"/>
    <w:rsid w:val="00230936"/>
    <w:rsid w:val="002326ED"/>
    <w:rsid w:val="00236A1C"/>
    <w:rsid w:val="002537BC"/>
    <w:rsid w:val="0026339E"/>
    <w:rsid w:val="00263A05"/>
    <w:rsid w:val="0026714A"/>
    <w:rsid w:val="00270F7C"/>
    <w:rsid w:val="00274386"/>
    <w:rsid w:val="002756B7"/>
    <w:rsid w:val="002758DE"/>
    <w:rsid w:val="0028001E"/>
    <w:rsid w:val="002810D9"/>
    <w:rsid w:val="00284E51"/>
    <w:rsid w:val="002852ED"/>
    <w:rsid w:val="00286EFD"/>
    <w:rsid w:val="00287188"/>
    <w:rsid w:val="00296564"/>
    <w:rsid w:val="002A1394"/>
    <w:rsid w:val="002A2C52"/>
    <w:rsid w:val="002A3482"/>
    <w:rsid w:val="002A66FD"/>
    <w:rsid w:val="002B0F55"/>
    <w:rsid w:val="002C033D"/>
    <w:rsid w:val="002C2A71"/>
    <w:rsid w:val="002C3365"/>
    <w:rsid w:val="002C4D28"/>
    <w:rsid w:val="002D10BD"/>
    <w:rsid w:val="002D32E8"/>
    <w:rsid w:val="002D346C"/>
    <w:rsid w:val="002D5DC5"/>
    <w:rsid w:val="002D68CD"/>
    <w:rsid w:val="002E0E0D"/>
    <w:rsid w:val="002E18B7"/>
    <w:rsid w:val="002E4884"/>
    <w:rsid w:val="002E6741"/>
    <w:rsid w:val="002F13C0"/>
    <w:rsid w:val="002F1BBB"/>
    <w:rsid w:val="002F3029"/>
    <w:rsid w:val="002F3505"/>
    <w:rsid w:val="002F4589"/>
    <w:rsid w:val="00301764"/>
    <w:rsid w:val="00311A7D"/>
    <w:rsid w:val="003121DC"/>
    <w:rsid w:val="00313429"/>
    <w:rsid w:val="0032184C"/>
    <w:rsid w:val="0032284A"/>
    <w:rsid w:val="00323BE1"/>
    <w:rsid w:val="00325A62"/>
    <w:rsid w:val="00330953"/>
    <w:rsid w:val="00330B6A"/>
    <w:rsid w:val="00330E3F"/>
    <w:rsid w:val="003337B9"/>
    <w:rsid w:val="003360F2"/>
    <w:rsid w:val="003366FF"/>
    <w:rsid w:val="00337ABD"/>
    <w:rsid w:val="003478D7"/>
    <w:rsid w:val="00356394"/>
    <w:rsid w:val="00357FFD"/>
    <w:rsid w:val="00364ABB"/>
    <w:rsid w:val="00365335"/>
    <w:rsid w:val="0037084A"/>
    <w:rsid w:val="0037273B"/>
    <w:rsid w:val="003749C8"/>
    <w:rsid w:val="00381C68"/>
    <w:rsid w:val="003849EE"/>
    <w:rsid w:val="003855B8"/>
    <w:rsid w:val="003938F0"/>
    <w:rsid w:val="00393EE6"/>
    <w:rsid w:val="00397218"/>
    <w:rsid w:val="003A245A"/>
    <w:rsid w:val="003A38B4"/>
    <w:rsid w:val="003A5F4E"/>
    <w:rsid w:val="003A6523"/>
    <w:rsid w:val="003B192D"/>
    <w:rsid w:val="003B746D"/>
    <w:rsid w:val="003C47CA"/>
    <w:rsid w:val="003E405B"/>
    <w:rsid w:val="003E45B2"/>
    <w:rsid w:val="003E4945"/>
    <w:rsid w:val="003E5B32"/>
    <w:rsid w:val="003F10F6"/>
    <w:rsid w:val="003F1650"/>
    <w:rsid w:val="003F4437"/>
    <w:rsid w:val="003F649D"/>
    <w:rsid w:val="0040098D"/>
    <w:rsid w:val="0040117F"/>
    <w:rsid w:val="00401A0C"/>
    <w:rsid w:val="004023DB"/>
    <w:rsid w:val="00403D32"/>
    <w:rsid w:val="004064BD"/>
    <w:rsid w:val="004113E0"/>
    <w:rsid w:val="00417C6D"/>
    <w:rsid w:val="00417E3F"/>
    <w:rsid w:val="0042050F"/>
    <w:rsid w:val="00421F9E"/>
    <w:rsid w:val="004253FA"/>
    <w:rsid w:val="004315B4"/>
    <w:rsid w:val="004344AA"/>
    <w:rsid w:val="0043614D"/>
    <w:rsid w:val="00437405"/>
    <w:rsid w:val="00437642"/>
    <w:rsid w:val="004419AC"/>
    <w:rsid w:val="00441F21"/>
    <w:rsid w:val="004443DF"/>
    <w:rsid w:val="004452C7"/>
    <w:rsid w:val="0045026E"/>
    <w:rsid w:val="004530E0"/>
    <w:rsid w:val="00455C5D"/>
    <w:rsid w:val="00456633"/>
    <w:rsid w:val="00456CE8"/>
    <w:rsid w:val="004572CA"/>
    <w:rsid w:val="00457A98"/>
    <w:rsid w:val="00463ED0"/>
    <w:rsid w:val="00465BA6"/>
    <w:rsid w:val="00467584"/>
    <w:rsid w:val="00471FC3"/>
    <w:rsid w:val="00477B1B"/>
    <w:rsid w:val="00492F2E"/>
    <w:rsid w:val="0049443B"/>
    <w:rsid w:val="004969D3"/>
    <w:rsid w:val="004A38F9"/>
    <w:rsid w:val="004A4B2E"/>
    <w:rsid w:val="004A720D"/>
    <w:rsid w:val="004B4CA8"/>
    <w:rsid w:val="004B69A7"/>
    <w:rsid w:val="004C0496"/>
    <w:rsid w:val="004C49FC"/>
    <w:rsid w:val="004C57B8"/>
    <w:rsid w:val="004C633A"/>
    <w:rsid w:val="004D0F7A"/>
    <w:rsid w:val="004D121D"/>
    <w:rsid w:val="004D15D4"/>
    <w:rsid w:val="004D251E"/>
    <w:rsid w:val="004D7921"/>
    <w:rsid w:val="004E4B09"/>
    <w:rsid w:val="004E59F3"/>
    <w:rsid w:val="004E5BC0"/>
    <w:rsid w:val="004F03D4"/>
    <w:rsid w:val="004F0C44"/>
    <w:rsid w:val="004F2E1A"/>
    <w:rsid w:val="004F403E"/>
    <w:rsid w:val="004F66F4"/>
    <w:rsid w:val="005008E0"/>
    <w:rsid w:val="005038B4"/>
    <w:rsid w:val="00523D32"/>
    <w:rsid w:val="0052458C"/>
    <w:rsid w:val="0052482E"/>
    <w:rsid w:val="00524ECB"/>
    <w:rsid w:val="00534588"/>
    <w:rsid w:val="0053506F"/>
    <w:rsid w:val="005374FB"/>
    <w:rsid w:val="005406A3"/>
    <w:rsid w:val="00544176"/>
    <w:rsid w:val="00544908"/>
    <w:rsid w:val="0054577A"/>
    <w:rsid w:val="00547B4C"/>
    <w:rsid w:val="00551670"/>
    <w:rsid w:val="00554EDE"/>
    <w:rsid w:val="00557911"/>
    <w:rsid w:val="005611E8"/>
    <w:rsid w:val="00563200"/>
    <w:rsid w:val="0056527C"/>
    <w:rsid w:val="00566394"/>
    <w:rsid w:val="00567B88"/>
    <w:rsid w:val="005714D4"/>
    <w:rsid w:val="0057246D"/>
    <w:rsid w:val="005741E3"/>
    <w:rsid w:val="0057651D"/>
    <w:rsid w:val="00580369"/>
    <w:rsid w:val="00583433"/>
    <w:rsid w:val="0059217A"/>
    <w:rsid w:val="0059281E"/>
    <w:rsid w:val="00594089"/>
    <w:rsid w:val="00596959"/>
    <w:rsid w:val="005A2406"/>
    <w:rsid w:val="005B07EE"/>
    <w:rsid w:val="005B2571"/>
    <w:rsid w:val="005B2C06"/>
    <w:rsid w:val="005B7D69"/>
    <w:rsid w:val="005D6F4D"/>
    <w:rsid w:val="005E5717"/>
    <w:rsid w:val="005F4FFF"/>
    <w:rsid w:val="005F6264"/>
    <w:rsid w:val="005F7C85"/>
    <w:rsid w:val="006018FA"/>
    <w:rsid w:val="00601DD9"/>
    <w:rsid w:val="0060474D"/>
    <w:rsid w:val="0061117A"/>
    <w:rsid w:val="00611CF2"/>
    <w:rsid w:val="0061321A"/>
    <w:rsid w:val="00613364"/>
    <w:rsid w:val="0061374C"/>
    <w:rsid w:val="006140E2"/>
    <w:rsid w:val="00616B3C"/>
    <w:rsid w:val="0061771E"/>
    <w:rsid w:val="00624D06"/>
    <w:rsid w:val="00624D88"/>
    <w:rsid w:val="00626B00"/>
    <w:rsid w:val="00626D3D"/>
    <w:rsid w:val="0063263E"/>
    <w:rsid w:val="006355D8"/>
    <w:rsid w:val="00637FF8"/>
    <w:rsid w:val="00640469"/>
    <w:rsid w:val="00643643"/>
    <w:rsid w:val="00644456"/>
    <w:rsid w:val="006446C5"/>
    <w:rsid w:val="00646EFB"/>
    <w:rsid w:val="006472FC"/>
    <w:rsid w:val="00647CDE"/>
    <w:rsid w:val="00647D6B"/>
    <w:rsid w:val="006510F5"/>
    <w:rsid w:val="00653A45"/>
    <w:rsid w:val="0066097F"/>
    <w:rsid w:val="006609D2"/>
    <w:rsid w:val="006627F2"/>
    <w:rsid w:val="0067188D"/>
    <w:rsid w:val="00692A64"/>
    <w:rsid w:val="006A11C7"/>
    <w:rsid w:val="006B0787"/>
    <w:rsid w:val="006B0F1F"/>
    <w:rsid w:val="006B1B6C"/>
    <w:rsid w:val="006B2610"/>
    <w:rsid w:val="006B4B0F"/>
    <w:rsid w:val="006B761A"/>
    <w:rsid w:val="006C3910"/>
    <w:rsid w:val="006C3CCF"/>
    <w:rsid w:val="006C63EF"/>
    <w:rsid w:val="006C6B9C"/>
    <w:rsid w:val="006C7C4D"/>
    <w:rsid w:val="006D02B0"/>
    <w:rsid w:val="006D11F7"/>
    <w:rsid w:val="006D2033"/>
    <w:rsid w:val="006D2623"/>
    <w:rsid w:val="006D4776"/>
    <w:rsid w:val="006D73D3"/>
    <w:rsid w:val="006E11CF"/>
    <w:rsid w:val="006E1B10"/>
    <w:rsid w:val="006F2129"/>
    <w:rsid w:val="006F7063"/>
    <w:rsid w:val="006F76B0"/>
    <w:rsid w:val="00702288"/>
    <w:rsid w:val="007057F5"/>
    <w:rsid w:val="007069DF"/>
    <w:rsid w:val="00706A8A"/>
    <w:rsid w:val="0071352C"/>
    <w:rsid w:val="00717B2E"/>
    <w:rsid w:val="00723C42"/>
    <w:rsid w:val="0072479C"/>
    <w:rsid w:val="00724BF1"/>
    <w:rsid w:val="00732CE1"/>
    <w:rsid w:val="00737DEF"/>
    <w:rsid w:val="0074601C"/>
    <w:rsid w:val="007469FE"/>
    <w:rsid w:val="00751CD3"/>
    <w:rsid w:val="00753C40"/>
    <w:rsid w:val="007547E7"/>
    <w:rsid w:val="00754CC6"/>
    <w:rsid w:val="007609FB"/>
    <w:rsid w:val="0076273B"/>
    <w:rsid w:val="00762A54"/>
    <w:rsid w:val="007657BA"/>
    <w:rsid w:val="007677E6"/>
    <w:rsid w:val="0077136F"/>
    <w:rsid w:val="007714B9"/>
    <w:rsid w:val="00772F07"/>
    <w:rsid w:val="007738E6"/>
    <w:rsid w:val="00777EBA"/>
    <w:rsid w:val="00780894"/>
    <w:rsid w:val="00782630"/>
    <w:rsid w:val="00783ABF"/>
    <w:rsid w:val="007863F8"/>
    <w:rsid w:val="0078645F"/>
    <w:rsid w:val="007912DA"/>
    <w:rsid w:val="0079632B"/>
    <w:rsid w:val="007964E6"/>
    <w:rsid w:val="007A248B"/>
    <w:rsid w:val="007B2645"/>
    <w:rsid w:val="007B2A44"/>
    <w:rsid w:val="007B4A29"/>
    <w:rsid w:val="007B6284"/>
    <w:rsid w:val="007C2459"/>
    <w:rsid w:val="007D03B9"/>
    <w:rsid w:val="007D168B"/>
    <w:rsid w:val="007D1FCF"/>
    <w:rsid w:val="007D32A8"/>
    <w:rsid w:val="007D46B6"/>
    <w:rsid w:val="007D52DA"/>
    <w:rsid w:val="007D5BC4"/>
    <w:rsid w:val="007D68E0"/>
    <w:rsid w:val="007D7621"/>
    <w:rsid w:val="007E0267"/>
    <w:rsid w:val="007E2544"/>
    <w:rsid w:val="007F45EF"/>
    <w:rsid w:val="007F6EFF"/>
    <w:rsid w:val="00806AB2"/>
    <w:rsid w:val="00812DE9"/>
    <w:rsid w:val="00813546"/>
    <w:rsid w:val="00814399"/>
    <w:rsid w:val="00817BBB"/>
    <w:rsid w:val="008262C3"/>
    <w:rsid w:val="008264EA"/>
    <w:rsid w:val="00827D64"/>
    <w:rsid w:val="0083044A"/>
    <w:rsid w:val="0084128D"/>
    <w:rsid w:val="008426E8"/>
    <w:rsid w:val="00842B44"/>
    <w:rsid w:val="00845C18"/>
    <w:rsid w:val="00850E4F"/>
    <w:rsid w:val="008538D8"/>
    <w:rsid w:val="008648B6"/>
    <w:rsid w:val="00871E15"/>
    <w:rsid w:val="00874934"/>
    <w:rsid w:val="0087537C"/>
    <w:rsid w:val="0087689F"/>
    <w:rsid w:val="00876F95"/>
    <w:rsid w:val="00894116"/>
    <w:rsid w:val="00895E89"/>
    <w:rsid w:val="008A0B01"/>
    <w:rsid w:val="008A6BBB"/>
    <w:rsid w:val="008B098A"/>
    <w:rsid w:val="008B1128"/>
    <w:rsid w:val="008B65BF"/>
    <w:rsid w:val="008B7A1D"/>
    <w:rsid w:val="008C2B8D"/>
    <w:rsid w:val="008C4FB8"/>
    <w:rsid w:val="008D2713"/>
    <w:rsid w:val="008D72EE"/>
    <w:rsid w:val="008E02CD"/>
    <w:rsid w:val="008E439A"/>
    <w:rsid w:val="008E46E1"/>
    <w:rsid w:val="008E5029"/>
    <w:rsid w:val="008E5127"/>
    <w:rsid w:val="008E6666"/>
    <w:rsid w:val="008F1C8C"/>
    <w:rsid w:val="0090069C"/>
    <w:rsid w:val="00902FE2"/>
    <w:rsid w:val="00904ED0"/>
    <w:rsid w:val="0090719B"/>
    <w:rsid w:val="00911C97"/>
    <w:rsid w:val="009135D6"/>
    <w:rsid w:val="009159A1"/>
    <w:rsid w:val="00915A84"/>
    <w:rsid w:val="0091751C"/>
    <w:rsid w:val="00931414"/>
    <w:rsid w:val="00932230"/>
    <w:rsid w:val="00941498"/>
    <w:rsid w:val="00941A60"/>
    <w:rsid w:val="00945F2E"/>
    <w:rsid w:val="009478BF"/>
    <w:rsid w:val="00950C84"/>
    <w:rsid w:val="009566E5"/>
    <w:rsid w:val="0096726A"/>
    <w:rsid w:val="0098105D"/>
    <w:rsid w:val="00992708"/>
    <w:rsid w:val="00993A3A"/>
    <w:rsid w:val="0099525D"/>
    <w:rsid w:val="00996819"/>
    <w:rsid w:val="009A0659"/>
    <w:rsid w:val="009A0883"/>
    <w:rsid w:val="009A2880"/>
    <w:rsid w:val="009A3FE7"/>
    <w:rsid w:val="009A7B1B"/>
    <w:rsid w:val="009B183A"/>
    <w:rsid w:val="009B2A4C"/>
    <w:rsid w:val="009B2A79"/>
    <w:rsid w:val="009B3D04"/>
    <w:rsid w:val="009C0D63"/>
    <w:rsid w:val="009C571D"/>
    <w:rsid w:val="009D0236"/>
    <w:rsid w:val="009D6264"/>
    <w:rsid w:val="009E1536"/>
    <w:rsid w:val="009E1877"/>
    <w:rsid w:val="009E3F62"/>
    <w:rsid w:val="009E58D6"/>
    <w:rsid w:val="009F1081"/>
    <w:rsid w:val="009F222E"/>
    <w:rsid w:val="009F381B"/>
    <w:rsid w:val="009F529A"/>
    <w:rsid w:val="009F7754"/>
    <w:rsid w:val="00A02ADA"/>
    <w:rsid w:val="00A02D36"/>
    <w:rsid w:val="00A031DC"/>
    <w:rsid w:val="00A10967"/>
    <w:rsid w:val="00A12480"/>
    <w:rsid w:val="00A12EFB"/>
    <w:rsid w:val="00A1376E"/>
    <w:rsid w:val="00A17F21"/>
    <w:rsid w:val="00A221D7"/>
    <w:rsid w:val="00A239CA"/>
    <w:rsid w:val="00A27715"/>
    <w:rsid w:val="00A30A08"/>
    <w:rsid w:val="00A31815"/>
    <w:rsid w:val="00A32D09"/>
    <w:rsid w:val="00A32DA0"/>
    <w:rsid w:val="00A32E38"/>
    <w:rsid w:val="00A36C57"/>
    <w:rsid w:val="00A44343"/>
    <w:rsid w:val="00A449F5"/>
    <w:rsid w:val="00A4688F"/>
    <w:rsid w:val="00A5029E"/>
    <w:rsid w:val="00A63293"/>
    <w:rsid w:val="00A638C2"/>
    <w:rsid w:val="00A72F95"/>
    <w:rsid w:val="00A73A90"/>
    <w:rsid w:val="00A77C0F"/>
    <w:rsid w:val="00A80A3A"/>
    <w:rsid w:val="00A8193D"/>
    <w:rsid w:val="00A819AA"/>
    <w:rsid w:val="00A83956"/>
    <w:rsid w:val="00A844FF"/>
    <w:rsid w:val="00A8592B"/>
    <w:rsid w:val="00A87A95"/>
    <w:rsid w:val="00A91F0B"/>
    <w:rsid w:val="00A92714"/>
    <w:rsid w:val="00A92ABE"/>
    <w:rsid w:val="00A94B1C"/>
    <w:rsid w:val="00AA0CC1"/>
    <w:rsid w:val="00AA5F8E"/>
    <w:rsid w:val="00AA787A"/>
    <w:rsid w:val="00AB5C94"/>
    <w:rsid w:val="00AD0F62"/>
    <w:rsid w:val="00AD1C8D"/>
    <w:rsid w:val="00AD5D2C"/>
    <w:rsid w:val="00AD7E9A"/>
    <w:rsid w:val="00AE3200"/>
    <w:rsid w:val="00AF213A"/>
    <w:rsid w:val="00AF3F75"/>
    <w:rsid w:val="00AF7B30"/>
    <w:rsid w:val="00B007D9"/>
    <w:rsid w:val="00B02C74"/>
    <w:rsid w:val="00B0798E"/>
    <w:rsid w:val="00B14607"/>
    <w:rsid w:val="00B14C9B"/>
    <w:rsid w:val="00B154E2"/>
    <w:rsid w:val="00B1757F"/>
    <w:rsid w:val="00B20393"/>
    <w:rsid w:val="00B30B71"/>
    <w:rsid w:val="00B369A3"/>
    <w:rsid w:val="00B37646"/>
    <w:rsid w:val="00B42944"/>
    <w:rsid w:val="00B4638E"/>
    <w:rsid w:val="00B4674F"/>
    <w:rsid w:val="00B519CB"/>
    <w:rsid w:val="00B521EB"/>
    <w:rsid w:val="00B62FCC"/>
    <w:rsid w:val="00B639BF"/>
    <w:rsid w:val="00B65D61"/>
    <w:rsid w:val="00B6673C"/>
    <w:rsid w:val="00B724C3"/>
    <w:rsid w:val="00B74073"/>
    <w:rsid w:val="00B74F08"/>
    <w:rsid w:val="00B77069"/>
    <w:rsid w:val="00B82E33"/>
    <w:rsid w:val="00B91513"/>
    <w:rsid w:val="00B9371C"/>
    <w:rsid w:val="00B93F9B"/>
    <w:rsid w:val="00B94379"/>
    <w:rsid w:val="00B95322"/>
    <w:rsid w:val="00B9660A"/>
    <w:rsid w:val="00B96AC7"/>
    <w:rsid w:val="00B97D85"/>
    <w:rsid w:val="00BA2F2E"/>
    <w:rsid w:val="00BA5EAF"/>
    <w:rsid w:val="00BC2C76"/>
    <w:rsid w:val="00BC6717"/>
    <w:rsid w:val="00BD302D"/>
    <w:rsid w:val="00BD56AA"/>
    <w:rsid w:val="00BD61CD"/>
    <w:rsid w:val="00BE4EDA"/>
    <w:rsid w:val="00BF1B3E"/>
    <w:rsid w:val="00BF5D00"/>
    <w:rsid w:val="00BF5DA1"/>
    <w:rsid w:val="00BF6861"/>
    <w:rsid w:val="00C04107"/>
    <w:rsid w:val="00C04AC4"/>
    <w:rsid w:val="00C0731F"/>
    <w:rsid w:val="00C114A0"/>
    <w:rsid w:val="00C130BC"/>
    <w:rsid w:val="00C131FF"/>
    <w:rsid w:val="00C15F2D"/>
    <w:rsid w:val="00C22289"/>
    <w:rsid w:val="00C268E0"/>
    <w:rsid w:val="00C31EEC"/>
    <w:rsid w:val="00C40F41"/>
    <w:rsid w:val="00C42C59"/>
    <w:rsid w:val="00C501D6"/>
    <w:rsid w:val="00C537CB"/>
    <w:rsid w:val="00C55984"/>
    <w:rsid w:val="00C62271"/>
    <w:rsid w:val="00C62376"/>
    <w:rsid w:val="00C6239D"/>
    <w:rsid w:val="00C642C8"/>
    <w:rsid w:val="00C71EC7"/>
    <w:rsid w:val="00C778E9"/>
    <w:rsid w:val="00C87358"/>
    <w:rsid w:val="00C906DF"/>
    <w:rsid w:val="00C92FCC"/>
    <w:rsid w:val="00C94E35"/>
    <w:rsid w:val="00C95584"/>
    <w:rsid w:val="00CA286C"/>
    <w:rsid w:val="00CA371D"/>
    <w:rsid w:val="00CA3E94"/>
    <w:rsid w:val="00CB002C"/>
    <w:rsid w:val="00CC4E1B"/>
    <w:rsid w:val="00CC6481"/>
    <w:rsid w:val="00CC656F"/>
    <w:rsid w:val="00CD3A68"/>
    <w:rsid w:val="00CD6F88"/>
    <w:rsid w:val="00CE2A42"/>
    <w:rsid w:val="00CE5216"/>
    <w:rsid w:val="00CE5A18"/>
    <w:rsid w:val="00CE5C81"/>
    <w:rsid w:val="00CE78E5"/>
    <w:rsid w:val="00D05402"/>
    <w:rsid w:val="00D1275C"/>
    <w:rsid w:val="00D1436B"/>
    <w:rsid w:val="00D1521F"/>
    <w:rsid w:val="00D21DDF"/>
    <w:rsid w:val="00D227D6"/>
    <w:rsid w:val="00D25654"/>
    <w:rsid w:val="00D27D50"/>
    <w:rsid w:val="00D40660"/>
    <w:rsid w:val="00D4166D"/>
    <w:rsid w:val="00D42A48"/>
    <w:rsid w:val="00D42B1F"/>
    <w:rsid w:val="00D43B97"/>
    <w:rsid w:val="00D443CB"/>
    <w:rsid w:val="00D4481C"/>
    <w:rsid w:val="00D46743"/>
    <w:rsid w:val="00D5508B"/>
    <w:rsid w:val="00D60988"/>
    <w:rsid w:val="00D61FB2"/>
    <w:rsid w:val="00D622F6"/>
    <w:rsid w:val="00D67D7B"/>
    <w:rsid w:val="00D751D0"/>
    <w:rsid w:val="00D80E94"/>
    <w:rsid w:val="00D82727"/>
    <w:rsid w:val="00D82810"/>
    <w:rsid w:val="00D8441D"/>
    <w:rsid w:val="00D92827"/>
    <w:rsid w:val="00D958DD"/>
    <w:rsid w:val="00DA3135"/>
    <w:rsid w:val="00DA5E22"/>
    <w:rsid w:val="00DA7561"/>
    <w:rsid w:val="00DB3BFD"/>
    <w:rsid w:val="00DB7566"/>
    <w:rsid w:val="00DC04E9"/>
    <w:rsid w:val="00DC1CCD"/>
    <w:rsid w:val="00DC3D82"/>
    <w:rsid w:val="00DC7B97"/>
    <w:rsid w:val="00DE2E00"/>
    <w:rsid w:val="00DE2F4C"/>
    <w:rsid w:val="00DE431F"/>
    <w:rsid w:val="00DE7453"/>
    <w:rsid w:val="00DF34B5"/>
    <w:rsid w:val="00DF52C6"/>
    <w:rsid w:val="00E02CED"/>
    <w:rsid w:val="00E039A1"/>
    <w:rsid w:val="00E065D7"/>
    <w:rsid w:val="00E066CD"/>
    <w:rsid w:val="00E06CC8"/>
    <w:rsid w:val="00E11EE3"/>
    <w:rsid w:val="00E127FC"/>
    <w:rsid w:val="00E174AC"/>
    <w:rsid w:val="00E17DDC"/>
    <w:rsid w:val="00E20D1A"/>
    <w:rsid w:val="00E223D1"/>
    <w:rsid w:val="00E22FE5"/>
    <w:rsid w:val="00E316E5"/>
    <w:rsid w:val="00E33776"/>
    <w:rsid w:val="00E342B4"/>
    <w:rsid w:val="00E346B7"/>
    <w:rsid w:val="00E35755"/>
    <w:rsid w:val="00E37B50"/>
    <w:rsid w:val="00E446ED"/>
    <w:rsid w:val="00E45866"/>
    <w:rsid w:val="00E4620A"/>
    <w:rsid w:val="00E5042A"/>
    <w:rsid w:val="00E70A56"/>
    <w:rsid w:val="00E871D5"/>
    <w:rsid w:val="00E90510"/>
    <w:rsid w:val="00E9090E"/>
    <w:rsid w:val="00E945BE"/>
    <w:rsid w:val="00E9575E"/>
    <w:rsid w:val="00E960E1"/>
    <w:rsid w:val="00E97845"/>
    <w:rsid w:val="00EA4DCD"/>
    <w:rsid w:val="00EA5D6D"/>
    <w:rsid w:val="00EB4EE6"/>
    <w:rsid w:val="00EB56F9"/>
    <w:rsid w:val="00EC250C"/>
    <w:rsid w:val="00EC3BC7"/>
    <w:rsid w:val="00EC6B1E"/>
    <w:rsid w:val="00EC7275"/>
    <w:rsid w:val="00ED0DC9"/>
    <w:rsid w:val="00ED202E"/>
    <w:rsid w:val="00ED38C2"/>
    <w:rsid w:val="00ED3E16"/>
    <w:rsid w:val="00ED4A03"/>
    <w:rsid w:val="00ED55A7"/>
    <w:rsid w:val="00EE4581"/>
    <w:rsid w:val="00EE56B5"/>
    <w:rsid w:val="00EE7782"/>
    <w:rsid w:val="00EE7F10"/>
    <w:rsid w:val="00EF0D1B"/>
    <w:rsid w:val="00EF2842"/>
    <w:rsid w:val="00EF5F24"/>
    <w:rsid w:val="00EF7747"/>
    <w:rsid w:val="00F02307"/>
    <w:rsid w:val="00F04A34"/>
    <w:rsid w:val="00F05268"/>
    <w:rsid w:val="00F077BA"/>
    <w:rsid w:val="00F20312"/>
    <w:rsid w:val="00F26842"/>
    <w:rsid w:val="00F308CA"/>
    <w:rsid w:val="00F432FE"/>
    <w:rsid w:val="00F4408A"/>
    <w:rsid w:val="00F47DBD"/>
    <w:rsid w:val="00F5013D"/>
    <w:rsid w:val="00F55FD8"/>
    <w:rsid w:val="00F57599"/>
    <w:rsid w:val="00F57C23"/>
    <w:rsid w:val="00F60AB6"/>
    <w:rsid w:val="00F659E8"/>
    <w:rsid w:val="00F6741E"/>
    <w:rsid w:val="00F67FC0"/>
    <w:rsid w:val="00F71615"/>
    <w:rsid w:val="00F75546"/>
    <w:rsid w:val="00F82FF2"/>
    <w:rsid w:val="00F843EC"/>
    <w:rsid w:val="00F86473"/>
    <w:rsid w:val="00F8698F"/>
    <w:rsid w:val="00F8755A"/>
    <w:rsid w:val="00FA24B6"/>
    <w:rsid w:val="00FB5428"/>
    <w:rsid w:val="00FC18BF"/>
    <w:rsid w:val="00FC3DAE"/>
    <w:rsid w:val="00FC4785"/>
    <w:rsid w:val="00FC5356"/>
    <w:rsid w:val="00FC5C25"/>
    <w:rsid w:val="00FD12F3"/>
    <w:rsid w:val="00FD141F"/>
    <w:rsid w:val="00FD366B"/>
    <w:rsid w:val="00FD7099"/>
    <w:rsid w:val="00FE3E5C"/>
    <w:rsid w:val="00FE42E1"/>
    <w:rsid w:val="00FE7475"/>
    <w:rsid w:val="00FF1DC1"/>
    <w:rsid w:val="00FF4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710896"/>
  <w15:docId w15:val="{3BFDF2E5-E307-4C54-9C9A-E763ED5C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46D"/>
    <w:pPr>
      <w:spacing w:after="0" w:line="240" w:lineRule="auto"/>
    </w:pPr>
    <w:rPr>
      <w:rFonts w:ascii="Calibri" w:eastAsia="Calibri" w:hAnsi="Calibri" w:cs="Times New Roman"/>
      <w:sz w:val="18"/>
    </w:rPr>
  </w:style>
  <w:style w:type="paragraph" w:styleId="Heading1">
    <w:name w:val="heading 1"/>
    <w:basedOn w:val="Normal"/>
    <w:next w:val="Normal"/>
    <w:link w:val="Heading1Char"/>
    <w:uiPriority w:val="9"/>
    <w:qFormat/>
    <w:rsid w:val="00D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1"/>
    <w:unhideWhenUsed/>
    <w:qFormat/>
    <w:rsid w:val="003B746D"/>
    <w:pPr>
      <w:keepNext/>
      <w:outlineLvl w:val="2"/>
    </w:pPr>
    <w:rPr>
      <w:rFonts w:ascii="Cambria" w:eastAsia="Arial Unicode MS" w:hAnsi="Cambria" w:cs="Arial"/>
      <w:b/>
      <w:snapToGrid w:val="0"/>
      <w:sz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3B746D"/>
    <w:rPr>
      <w:rFonts w:ascii="Cambria" w:eastAsia="Arial Unicode MS" w:hAnsi="Cambria" w:cs="Arial"/>
      <w:b/>
      <w:snapToGrid w:val="0"/>
      <w:sz w:val="20"/>
      <w:lang w:val="de-DE"/>
    </w:rPr>
  </w:style>
  <w:style w:type="paragraph" w:styleId="Header">
    <w:name w:val="header"/>
    <w:basedOn w:val="Normal"/>
    <w:link w:val="HeaderChar"/>
    <w:uiPriority w:val="99"/>
    <w:unhideWhenUsed/>
    <w:rsid w:val="003B746D"/>
    <w:pPr>
      <w:tabs>
        <w:tab w:val="center" w:pos="4680"/>
        <w:tab w:val="right" w:pos="9360"/>
      </w:tabs>
    </w:pPr>
  </w:style>
  <w:style w:type="character" w:customStyle="1" w:styleId="HeaderChar">
    <w:name w:val="Header Char"/>
    <w:basedOn w:val="DefaultParagraphFont"/>
    <w:link w:val="Header"/>
    <w:uiPriority w:val="99"/>
    <w:rsid w:val="003B746D"/>
    <w:rPr>
      <w:rFonts w:ascii="Calibri" w:eastAsia="Calibri" w:hAnsi="Calibri" w:cs="Times New Roman"/>
      <w:sz w:val="18"/>
    </w:rPr>
  </w:style>
  <w:style w:type="paragraph" w:styleId="Footer">
    <w:name w:val="footer"/>
    <w:basedOn w:val="Normal"/>
    <w:link w:val="FooterChar"/>
    <w:uiPriority w:val="99"/>
    <w:unhideWhenUsed/>
    <w:rsid w:val="003B746D"/>
    <w:pPr>
      <w:tabs>
        <w:tab w:val="center" w:pos="4680"/>
        <w:tab w:val="right" w:pos="9360"/>
      </w:tabs>
    </w:pPr>
  </w:style>
  <w:style w:type="character" w:customStyle="1" w:styleId="FooterChar">
    <w:name w:val="Footer Char"/>
    <w:basedOn w:val="DefaultParagraphFont"/>
    <w:link w:val="Footer"/>
    <w:uiPriority w:val="99"/>
    <w:rsid w:val="003B746D"/>
    <w:rPr>
      <w:rFonts w:ascii="Calibri" w:eastAsia="Calibri" w:hAnsi="Calibri" w:cs="Times New Roman"/>
      <w:sz w:val="18"/>
    </w:rPr>
  </w:style>
  <w:style w:type="character" w:styleId="Hyperlink">
    <w:name w:val="Hyperlink"/>
    <w:uiPriority w:val="99"/>
    <w:rsid w:val="003B746D"/>
    <w:rPr>
      <w:color w:val="0000FF"/>
      <w:u w:val="single"/>
    </w:rPr>
  </w:style>
  <w:style w:type="paragraph" w:customStyle="1" w:styleId="PublicMeeting">
    <w:name w:val="Public Meeting"/>
    <w:basedOn w:val="Normal"/>
    <w:link w:val="PublicMeetingChar"/>
    <w:rsid w:val="003B746D"/>
    <w:pPr>
      <w:keepNext/>
      <w:keepLines/>
      <w:outlineLvl w:val="1"/>
    </w:pPr>
    <w:rPr>
      <w:rFonts w:ascii="Times New Roman" w:eastAsia="Times New Roman" w:hAnsi="Times New Roman"/>
      <w:i/>
      <w:sz w:val="24"/>
      <w:szCs w:val="20"/>
    </w:rPr>
  </w:style>
  <w:style w:type="character" w:customStyle="1" w:styleId="PublicMeetingChar">
    <w:name w:val="Public Meeting Char"/>
    <w:link w:val="PublicMeeting"/>
    <w:locked/>
    <w:rsid w:val="003B746D"/>
    <w:rPr>
      <w:rFonts w:ascii="Times New Roman" w:eastAsia="Times New Roman" w:hAnsi="Times New Roman" w:cs="Times New Roman"/>
      <w:i/>
      <w:sz w:val="24"/>
      <w:szCs w:val="20"/>
    </w:rPr>
  </w:style>
  <w:style w:type="character" w:styleId="FollowedHyperlink">
    <w:name w:val="FollowedHyperlink"/>
    <w:basedOn w:val="DefaultParagraphFont"/>
    <w:uiPriority w:val="99"/>
    <w:semiHidden/>
    <w:unhideWhenUsed/>
    <w:rsid w:val="00CB002C"/>
    <w:rPr>
      <w:color w:val="800080" w:themeColor="followedHyperlink"/>
      <w:u w:val="single"/>
    </w:rPr>
  </w:style>
  <w:style w:type="paragraph" w:styleId="BalloonText">
    <w:name w:val="Balloon Text"/>
    <w:basedOn w:val="Normal"/>
    <w:link w:val="BalloonTextChar"/>
    <w:uiPriority w:val="99"/>
    <w:semiHidden/>
    <w:unhideWhenUsed/>
    <w:rsid w:val="00FC18BF"/>
    <w:rPr>
      <w:rFonts w:ascii="Tahoma" w:hAnsi="Tahoma" w:cs="Tahoma"/>
      <w:sz w:val="16"/>
      <w:szCs w:val="16"/>
    </w:rPr>
  </w:style>
  <w:style w:type="character" w:customStyle="1" w:styleId="BalloonTextChar">
    <w:name w:val="Balloon Text Char"/>
    <w:basedOn w:val="DefaultParagraphFont"/>
    <w:link w:val="BalloonText"/>
    <w:uiPriority w:val="99"/>
    <w:semiHidden/>
    <w:rsid w:val="00FC18BF"/>
    <w:rPr>
      <w:rFonts w:ascii="Tahoma" w:eastAsia="Calibri" w:hAnsi="Tahoma" w:cs="Tahoma"/>
      <w:sz w:val="16"/>
      <w:szCs w:val="16"/>
    </w:rPr>
  </w:style>
  <w:style w:type="paragraph" w:styleId="ListParagraph">
    <w:name w:val="List Paragraph"/>
    <w:basedOn w:val="Normal"/>
    <w:uiPriority w:val="34"/>
    <w:qFormat/>
    <w:rsid w:val="00157810"/>
    <w:pPr>
      <w:ind w:left="720"/>
      <w:contextualSpacing/>
    </w:pPr>
  </w:style>
  <w:style w:type="paragraph" w:styleId="NormalWeb">
    <w:name w:val="Normal (Web)"/>
    <w:basedOn w:val="Normal"/>
    <w:uiPriority w:val="99"/>
    <w:unhideWhenUsed/>
    <w:rsid w:val="003F649D"/>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42B1F"/>
    <w:rPr>
      <w:rFonts w:asciiTheme="majorHAnsi" w:eastAsiaTheme="majorEastAsia" w:hAnsiTheme="majorHAnsi" w:cstheme="majorBidi"/>
      <w:b/>
      <w:bCs/>
      <w:color w:val="365F91" w:themeColor="accent1" w:themeShade="BF"/>
      <w:sz w:val="28"/>
      <w:szCs w:val="28"/>
    </w:rPr>
  </w:style>
  <w:style w:type="character" w:customStyle="1" w:styleId="highlight">
    <w:name w:val="highlight"/>
    <w:basedOn w:val="DefaultParagraphFont"/>
    <w:rsid w:val="00692A64"/>
  </w:style>
  <w:style w:type="character" w:customStyle="1" w:styleId="st">
    <w:name w:val="st"/>
    <w:basedOn w:val="DefaultParagraphFont"/>
    <w:rsid w:val="0032184C"/>
  </w:style>
  <w:style w:type="character" w:styleId="CommentReference">
    <w:name w:val="annotation reference"/>
    <w:basedOn w:val="DefaultParagraphFont"/>
    <w:uiPriority w:val="99"/>
    <w:semiHidden/>
    <w:unhideWhenUsed/>
    <w:rsid w:val="005374FB"/>
    <w:rPr>
      <w:sz w:val="16"/>
      <w:szCs w:val="16"/>
    </w:rPr>
  </w:style>
  <w:style w:type="paragraph" w:styleId="CommentText">
    <w:name w:val="annotation text"/>
    <w:basedOn w:val="Normal"/>
    <w:link w:val="CommentTextChar"/>
    <w:uiPriority w:val="99"/>
    <w:semiHidden/>
    <w:unhideWhenUsed/>
    <w:rsid w:val="005374FB"/>
    <w:rPr>
      <w:sz w:val="20"/>
      <w:szCs w:val="20"/>
    </w:rPr>
  </w:style>
  <w:style w:type="character" w:customStyle="1" w:styleId="CommentTextChar">
    <w:name w:val="Comment Text Char"/>
    <w:basedOn w:val="DefaultParagraphFont"/>
    <w:link w:val="CommentText"/>
    <w:uiPriority w:val="99"/>
    <w:semiHidden/>
    <w:rsid w:val="005374F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374FB"/>
    <w:rPr>
      <w:b/>
      <w:bCs/>
    </w:rPr>
  </w:style>
  <w:style w:type="character" w:customStyle="1" w:styleId="CommentSubjectChar">
    <w:name w:val="Comment Subject Char"/>
    <w:basedOn w:val="CommentTextChar"/>
    <w:link w:val="CommentSubject"/>
    <w:uiPriority w:val="99"/>
    <w:semiHidden/>
    <w:rsid w:val="005374FB"/>
    <w:rPr>
      <w:rFonts w:ascii="Calibri" w:eastAsia="Calibri" w:hAnsi="Calibri" w:cs="Times New Roman"/>
      <w:b/>
      <w:bCs/>
      <w:sz w:val="20"/>
      <w:szCs w:val="20"/>
    </w:rPr>
  </w:style>
  <w:style w:type="character" w:styleId="Strong">
    <w:name w:val="Strong"/>
    <w:basedOn w:val="DefaultParagraphFont"/>
    <w:uiPriority w:val="22"/>
    <w:qFormat/>
    <w:rsid w:val="001F5B6C"/>
    <w:rPr>
      <w:b/>
      <w:bCs/>
    </w:rPr>
  </w:style>
  <w:style w:type="character" w:customStyle="1" w:styleId="UnresolvedMention1">
    <w:name w:val="Unresolved Mention1"/>
    <w:basedOn w:val="DefaultParagraphFont"/>
    <w:uiPriority w:val="99"/>
    <w:semiHidden/>
    <w:unhideWhenUsed/>
    <w:rsid w:val="00DE431F"/>
    <w:rPr>
      <w:color w:val="605E5C"/>
      <w:shd w:val="clear" w:color="auto" w:fill="E1DFDD"/>
    </w:rPr>
  </w:style>
  <w:style w:type="character" w:customStyle="1" w:styleId="UnresolvedMention2">
    <w:name w:val="Unresolved Mention2"/>
    <w:basedOn w:val="DefaultParagraphFont"/>
    <w:uiPriority w:val="99"/>
    <w:semiHidden/>
    <w:unhideWhenUsed/>
    <w:rsid w:val="00BF1B3E"/>
    <w:rPr>
      <w:color w:val="605E5C"/>
      <w:shd w:val="clear" w:color="auto" w:fill="E1DFDD"/>
    </w:rPr>
  </w:style>
  <w:style w:type="paragraph" w:customStyle="1" w:styleId="xmsonormal">
    <w:name w:val="x_msonormal"/>
    <w:basedOn w:val="Normal"/>
    <w:rsid w:val="00DB3BFD"/>
    <w:pPr>
      <w:spacing w:before="100" w:beforeAutospacing="1" w:after="100" w:afterAutospacing="1"/>
    </w:pPr>
    <w:rPr>
      <w:rFonts w:ascii="Times New Roman" w:eastAsia="Times New Roman" w:hAnsi="Times New Roman"/>
      <w:sz w:val="24"/>
      <w:szCs w:val="24"/>
    </w:rPr>
  </w:style>
  <w:style w:type="paragraph" w:customStyle="1" w:styleId="AgendaHeading">
    <w:name w:val="Agenda Heading"/>
    <w:basedOn w:val="Normal"/>
    <w:qFormat/>
    <w:rsid w:val="009E1536"/>
    <w:pPr>
      <w:spacing w:after="400" w:line="360" w:lineRule="auto"/>
      <w:ind w:left="-86"/>
      <w:outlineLvl w:val="0"/>
    </w:pPr>
    <w:rPr>
      <w:color w:val="D9D9D9"/>
      <w:sz w:val="96"/>
      <w:szCs w:val="96"/>
    </w:rPr>
  </w:style>
  <w:style w:type="character" w:customStyle="1" w:styleId="UnresolvedMention3">
    <w:name w:val="Unresolved Mention3"/>
    <w:basedOn w:val="DefaultParagraphFont"/>
    <w:uiPriority w:val="99"/>
    <w:semiHidden/>
    <w:unhideWhenUsed/>
    <w:rsid w:val="00E066CD"/>
    <w:rPr>
      <w:color w:val="605E5C"/>
      <w:shd w:val="clear" w:color="auto" w:fill="E1DFDD"/>
    </w:rPr>
  </w:style>
  <w:style w:type="paragraph" w:customStyle="1" w:styleId="Default">
    <w:name w:val="Default"/>
    <w:rsid w:val="00B93F9B"/>
    <w:pPr>
      <w:autoSpaceDE w:val="0"/>
      <w:autoSpaceDN w:val="0"/>
      <w:adjustRightInd w:val="0"/>
      <w:spacing w:after="0" w:line="240" w:lineRule="auto"/>
    </w:pPr>
    <w:rPr>
      <w:rFonts w:ascii="Gill Sans MT" w:hAnsi="Gill Sans MT" w:cs="Gill Sans MT"/>
      <w:color w:val="000000"/>
      <w:sz w:val="24"/>
      <w:szCs w:val="24"/>
    </w:rPr>
  </w:style>
  <w:style w:type="character" w:customStyle="1" w:styleId="UnresolvedMention4">
    <w:name w:val="Unresolved Mention4"/>
    <w:basedOn w:val="DefaultParagraphFont"/>
    <w:uiPriority w:val="99"/>
    <w:semiHidden/>
    <w:unhideWhenUsed/>
    <w:rsid w:val="006E1B10"/>
    <w:rPr>
      <w:color w:val="605E5C"/>
      <w:shd w:val="clear" w:color="auto" w:fill="E1DFDD"/>
    </w:rPr>
  </w:style>
  <w:style w:type="character" w:styleId="UnresolvedMention">
    <w:name w:val="Unresolved Mention"/>
    <w:basedOn w:val="DefaultParagraphFont"/>
    <w:uiPriority w:val="99"/>
    <w:semiHidden/>
    <w:unhideWhenUsed/>
    <w:rsid w:val="00565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69012">
      <w:bodyDiv w:val="1"/>
      <w:marLeft w:val="0"/>
      <w:marRight w:val="0"/>
      <w:marTop w:val="0"/>
      <w:marBottom w:val="0"/>
      <w:divBdr>
        <w:top w:val="none" w:sz="0" w:space="0" w:color="auto"/>
        <w:left w:val="none" w:sz="0" w:space="0" w:color="auto"/>
        <w:bottom w:val="none" w:sz="0" w:space="0" w:color="auto"/>
        <w:right w:val="none" w:sz="0" w:space="0" w:color="auto"/>
      </w:divBdr>
      <w:divsChild>
        <w:div w:id="1262953004">
          <w:marLeft w:val="547"/>
          <w:marRight w:val="0"/>
          <w:marTop w:val="0"/>
          <w:marBottom w:val="0"/>
          <w:divBdr>
            <w:top w:val="none" w:sz="0" w:space="0" w:color="auto"/>
            <w:left w:val="none" w:sz="0" w:space="0" w:color="auto"/>
            <w:bottom w:val="none" w:sz="0" w:space="0" w:color="auto"/>
            <w:right w:val="none" w:sz="0" w:space="0" w:color="auto"/>
          </w:divBdr>
        </w:div>
      </w:divsChild>
    </w:div>
    <w:div w:id="124741611">
      <w:bodyDiv w:val="1"/>
      <w:marLeft w:val="0"/>
      <w:marRight w:val="0"/>
      <w:marTop w:val="0"/>
      <w:marBottom w:val="0"/>
      <w:divBdr>
        <w:top w:val="none" w:sz="0" w:space="0" w:color="auto"/>
        <w:left w:val="none" w:sz="0" w:space="0" w:color="auto"/>
        <w:bottom w:val="none" w:sz="0" w:space="0" w:color="auto"/>
        <w:right w:val="none" w:sz="0" w:space="0" w:color="auto"/>
      </w:divBdr>
    </w:div>
    <w:div w:id="130251539">
      <w:bodyDiv w:val="1"/>
      <w:marLeft w:val="0"/>
      <w:marRight w:val="0"/>
      <w:marTop w:val="0"/>
      <w:marBottom w:val="0"/>
      <w:divBdr>
        <w:top w:val="none" w:sz="0" w:space="0" w:color="auto"/>
        <w:left w:val="none" w:sz="0" w:space="0" w:color="auto"/>
        <w:bottom w:val="none" w:sz="0" w:space="0" w:color="auto"/>
        <w:right w:val="none" w:sz="0" w:space="0" w:color="auto"/>
      </w:divBdr>
    </w:div>
    <w:div w:id="154566263">
      <w:bodyDiv w:val="1"/>
      <w:marLeft w:val="0"/>
      <w:marRight w:val="0"/>
      <w:marTop w:val="0"/>
      <w:marBottom w:val="0"/>
      <w:divBdr>
        <w:top w:val="none" w:sz="0" w:space="0" w:color="auto"/>
        <w:left w:val="none" w:sz="0" w:space="0" w:color="auto"/>
        <w:bottom w:val="none" w:sz="0" w:space="0" w:color="auto"/>
        <w:right w:val="none" w:sz="0" w:space="0" w:color="auto"/>
      </w:divBdr>
    </w:div>
    <w:div w:id="265308150">
      <w:bodyDiv w:val="1"/>
      <w:marLeft w:val="0"/>
      <w:marRight w:val="0"/>
      <w:marTop w:val="0"/>
      <w:marBottom w:val="0"/>
      <w:divBdr>
        <w:top w:val="none" w:sz="0" w:space="0" w:color="auto"/>
        <w:left w:val="none" w:sz="0" w:space="0" w:color="auto"/>
        <w:bottom w:val="none" w:sz="0" w:space="0" w:color="auto"/>
        <w:right w:val="none" w:sz="0" w:space="0" w:color="auto"/>
      </w:divBdr>
    </w:div>
    <w:div w:id="266694735">
      <w:bodyDiv w:val="1"/>
      <w:marLeft w:val="0"/>
      <w:marRight w:val="0"/>
      <w:marTop w:val="0"/>
      <w:marBottom w:val="0"/>
      <w:divBdr>
        <w:top w:val="none" w:sz="0" w:space="0" w:color="auto"/>
        <w:left w:val="none" w:sz="0" w:space="0" w:color="auto"/>
        <w:bottom w:val="none" w:sz="0" w:space="0" w:color="auto"/>
        <w:right w:val="none" w:sz="0" w:space="0" w:color="auto"/>
      </w:divBdr>
    </w:div>
    <w:div w:id="273174007">
      <w:bodyDiv w:val="1"/>
      <w:marLeft w:val="0"/>
      <w:marRight w:val="0"/>
      <w:marTop w:val="0"/>
      <w:marBottom w:val="0"/>
      <w:divBdr>
        <w:top w:val="none" w:sz="0" w:space="0" w:color="auto"/>
        <w:left w:val="none" w:sz="0" w:space="0" w:color="auto"/>
        <w:bottom w:val="none" w:sz="0" w:space="0" w:color="auto"/>
        <w:right w:val="none" w:sz="0" w:space="0" w:color="auto"/>
      </w:divBdr>
      <w:divsChild>
        <w:div w:id="1562903986">
          <w:marLeft w:val="547"/>
          <w:marRight w:val="0"/>
          <w:marTop w:val="115"/>
          <w:marBottom w:val="0"/>
          <w:divBdr>
            <w:top w:val="none" w:sz="0" w:space="0" w:color="auto"/>
            <w:left w:val="none" w:sz="0" w:space="0" w:color="auto"/>
            <w:bottom w:val="none" w:sz="0" w:space="0" w:color="auto"/>
            <w:right w:val="none" w:sz="0" w:space="0" w:color="auto"/>
          </w:divBdr>
        </w:div>
      </w:divsChild>
    </w:div>
    <w:div w:id="290400265">
      <w:bodyDiv w:val="1"/>
      <w:marLeft w:val="0"/>
      <w:marRight w:val="0"/>
      <w:marTop w:val="0"/>
      <w:marBottom w:val="0"/>
      <w:divBdr>
        <w:top w:val="none" w:sz="0" w:space="0" w:color="auto"/>
        <w:left w:val="none" w:sz="0" w:space="0" w:color="auto"/>
        <w:bottom w:val="none" w:sz="0" w:space="0" w:color="auto"/>
        <w:right w:val="none" w:sz="0" w:space="0" w:color="auto"/>
      </w:divBdr>
      <w:divsChild>
        <w:div w:id="2117603624">
          <w:marLeft w:val="3960"/>
          <w:marRight w:val="0"/>
          <w:marTop w:val="0"/>
          <w:marBottom w:val="240"/>
          <w:divBdr>
            <w:top w:val="none" w:sz="0" w:space="0" w:color="auto"/>
            <w:left w:val="none" w:sz="0" w:space="0" w:color="auto"/>
            <w:bottom w:val="none" w:sz="0" w:space="0" w:color="auto"/>
            <w:right w:val="none" w:sz="0" w:space="0" w:color="auto"/>
          </w:divBdr>
        </w:div>
        <w:div w:id="330987532">
          <w:marLeft w:val="3960"/>
          <w:marRight w:val="0"/>
          <w:marTop w:val="0"/>
          <w:marBottom w:val="240"/>
          <w:divBdr>
            <w:top w:val="none" w:sz="0" w:space="0" w:color="auto"/>
            <w:left w:val="none" w:sz="0" w:space="0" w:color="auto"/>
            <w:bottom w:val="none" w:sz="0" w:space="0" w:color="auto"/>
            <w:right w:val="none" w:sz="0" w:space="0" w:color="auto"/>
          </w:divBdr>
        </w:div>
        <w:div w:id="2047944079">
          <w:marLeft w:val="3960"/>
          <w:marRight w:val="0"/>
          <w:marTop w:val="0"/>
          <w:marBottom w:val="240"/>
          <w:divBdr>
            <w:top w:val="none" w:sz="0" w:space="0" w:color="auto"/>
            <w:left w:val="none" w:sz="0" w:space="0" w:color="auto"/>
            <w:bottom w:val="none" w:sz="0" w:space="0" w:color="auto"/>
            <w:right w:val="none" w:sz="0" w:space="0" w:color="auto"/>
          </w:divBdr>
        </w:div>
        <w:div w:id="76483224">
          <w:marLeft w:val="3960"/>
          <w:marRight w:val="0"/>
          <w:marTop w:val="0"/>
          <w:marBottom w:val="240"/>
          <w:divBdr>
            <w:top w:val="none" w:sz="0" w:space="0" w:color="auto"/>
            <w:left w:val="none" w:sz="0" w:space="0" w:color="auto"/>
            <w:bottom w:val="none" w:sz="0" w:space="0" w:color="auto"/>
            <w:right w:val="none" w:sz="0" w:space="0" w:color="auto"/>
          </w:divBdr>
        </w:div>
        <w:div w:id="1484542372">
          <w:marLeft w:val="3960"/>
          <w:marRight w:val="0"/>
          <w:marTop w:val="0"/>
          <w:marBottom w:val="240"/>
          <w:divBdr>
            <w:top w:val="none" w:sz="0" w:space="0" w:color="auto"/>
            <w:left w:val="none" w:sz="0" w:space="0" w:color="auto"/>
            <w:bottom w:val="none" w:sz="0" w:space="0" w:color="auto"/>
            <w:right w:val="none" w:sz="0" w:space="0" w:color="auto"/>
          </w:divBdr>
        </w:div>
      </w:divsChild>
    </w:div>
    <w:div w:id="317540668">
      <w:bodyDiv w:val="1"/>
      <w:marLeft w:val="0"/>
      <w:marRight w:val="0"/>
      <w:marTop w:val="0"/>
      <w:marBottom w:val="0"/>
      <w:divBdr>
        <w:top w:val="none" w:sz="0" w:space="0" w:color="auto"/>
        <w:left w:val="none" w:sz="0" w:space="0" w:color="auto"/>
        <w:bottom w:val="none" w:sz="0" w:space="0" w:color="auto"/>
        <w:right w:val="none" w:sz="0" w:space="0" w:color="auto"/>
      </w:divBdr>
      <w:divsChild>
        <w:div w:id="596445679">
          <w:marLeft w:val="547"/>
          <w:marRight w:val="0"/>
          <w:marTop w:val="0"/>
          <w:marBottom w:val="0"/>
          <w:divBdr>
            <w:top w:val="none" w:sz="0" w:space="0" w:color="auto"/>
            <w:left w:val="none" w:sz="0" w:space="0" w:color="auto"/>
            <w:bottom w:val="none" w:sz="0" w:space="0" w:color="auto"/>
            <w:right w:val="none" w:sz="0" w:space="0" w:color="auto"/>
          </w:divBdr>
        </w:div>
      </w:divsChild>
    </w:div>
    <w:div w:id="364907988">
      <w:bodyDiv w:val="1"/>
      <w:marLeft w:val="0"/>
      <w:marRight w:val="0"/>
      <w:marTop w:val="0"/>
      <w:marBottom w:val="0"/>
      <w:divBdr>
        <w:top w:val="none" w:sz="0" w:space="0" w:color="auto"/>
        <w:left w:val="none" w:sz="0" w:space="0" w:color="auto"/>
        <w:bottom w:val="none" w:sz="0" w:space="0" w:color="auto"/>
        <w:right w:val="none" w:sz="0" w:space="0" w:color="auto"/>
      </w:divBdr>
      <w:divsChild>
        <w:div w:id="1037778769">
          <w:marLeft w:val="547"/>
          <w:marRight w:val="0"/>
          <w:marTop w:val="144"/>
          <w:marBottom w:val="0"/>
          <w:divBdr>
            <w:top w:val="none" w:sz="0" w:space="0" w:color="auto"/>
            <w:left w:val="none" w:sz="0" w:space="0" w:color="auto"/>
            <w:bottom w:val="none" w:sz="0" w:space="0" w:color="auto"/>
            <w:right w:val="none" w:sz="0" w:space="0" w:color="auto"/>
          </w:divBdr>
        </w:div>
      </w:divsChild>
    </w:div>
    <w:div w:id="372080070">
      <w:bodyDiv w:val="1"/>
      <w:marLeft w:val="0"/>
      <w:marRight w:val="0"/>
      <w:marTop w:val="0"/>
      <w:marBottom w:val="0"/>
      <w:divBdr>
        <w:top w:val="none" w:sz="0" w:space="0" w:color="auto"/>
        <w:left w:val="none" w:sz="0" w:space="0" w:color="auto"/>
        <w:bottom w:val="none" w:sz="0" w:space="0" w:color="auto"/>
        <w:right w:val="none" w:sz="0" w:space="0" w:color="auto"/>
      </w:divBdr>
      <w:divsChild>
        <w:div w:id="79183391">
          <w:marLeft w:val="1166"/>
          <w:marRight w:val="0"/>
          <w:marTop w:val="360"/>
          <w:marBottom w:val="0"/>
          <w:divBdr>
            <w:top w:val="none" w:sz="0" w:space="0" w:color="auto"/>
            <w:left w:val="none" w:sz="0" w:space="0" w:color="auto"/>
            <w:bottom w:val="none" w:sz="0" w:space="0" w:color="auto"/>
            <w:right w:val="none" w:sz="0" w:space="0" w:color="auto"/>
          </w:divBdr>
        </w:div>
        <w:div w:id="1913464687">
          <w:marLeft w:val="720"/>
          <w:marRight w:val="0"/>
          <w:marTop w:val="360"/>
          <w:marBottom w:val="0"/>
          <w:divBdr>
            <w:top w:val="none" w:sz="0" w:space="0" w:color="auto"/>
            <w:left w:val="none" w:sz="0" w:space="0" w:color="auto"/>
            <w:bottom w:val="none" w:sz="0" w:space="0" w:color="auto"/>
            <w:right w:val="none" w:sz="0" w:space="0" w:color="auto"/>
          </w:divBdr>
        </w:div>
        <w:div w:id="1144542152">
          <w:marLeft w:val="1166"/>
          <w:marRight w:val="0"/>
          <w:marTop w:val="360"/>
          <w:marBottom w:val="0"/>
          <w:divBdr>
            <w:top w:val="none" w:sz="0" w:space="0" w:color="auto"/>
            <w:left w:val="none" w:sz="0" w:space="0" w:color="auto"/>
            <w:bottom w:val="none" w:sz="0" w:space="0" w:color="auto"/>
            <w:right w:val="none" w:sz="0" w:space="0" w:color="auto"/>
          </w:divBdr>
        </w:div>
        <w:div w:id="814641240">
          <w:marLeft w:val="1166"/>
          <w:marRight w:val="0"/>
          <w:marTop w:val="360"/>
          <w:marBottom w:val="0"/>
          <w:divBdr>
            <w:top w:val="none" w:sz="0" w:space="0" w:color="auto"/>
            <w:left w:val="none" w:sz="0" w:space="0" w:color="auto"/>
            <w:bottom w:val="none" w:sz="0" w:space="0" w:color="auto"/>
            <w:right w:val="none" w:sz="0" w:space="0" w:color="auto"/>
          </w:divBdr>
        </w:div>
        <w:div w:id="1422918396">
          <w:marLeft w:val="1166"/>
          <w:marRight w:val="0"/>
          <w:marTop w:val="360"/>
          <w:marBottom w:val="0"/>
          <w:divBdr>
            <w:top w:val="none" w:sz="0" w:space="0" w:color="auto"/>
            <w:left w:val="none" w:sz="0" w:space="0" w:color="auto"/>
            <w:bottom w:val="none" w:sz="0" w:space="0" w:color="auto"/>
            <w:right w:val="none" w:sz="0" w:space="0" w:color="auto"/>
          </w:divBdr>
        </w:div>
        <w:div w:id="508913157">
          <w:marLeft w:val="1800"/>
          <w:marRight w:val="0"/>
          <w:marTop w:val="120"/>
          <w:marBottom w:val="0"/>
          <w:divBdr>
            <w:top w:val="none" w:sz="0" w:space="0" w:color="auto"/>
            <w:left w:val="none" w:sz="0" w:space="0" w:color="auto"/>
            <w:bottom w:val="none" w:sz="0" w:space="0" w:color="auto"/>
            <w:right w:val="none" w:sz="0" w:space="0" w:color="auto"/>
          </w:divBdr>
        </w:div>
        <w:div w:id="768544224">
          <w:marLeft w:val="1800"/>
          <w:marRight w:val="0"/>
          <w:marTop w:val="0"/>
          <w:marBottom w:val="0"/>
          <w:divBdr>
            <w:top w:val="none" w:sz="0" w:space="0" w:color="auto"/>
            <w:left w:val="none" w:sz="0" w:space="0" w:color="auto"/>
            <w:bottom w:val="none" w:sz="0" w:space="0" w:color="auto"/>
            <w:right w:val="none" w:sz="0" w:space="0" w:color="auto"/>
          </w:divBdr>
        </w:div>
        <w:div w:id="1146556047">
          <w:marLeft w:val="1800"/>
          <w:marRight w:val="0"/>
          <w:marTop w:val="0"/>
          <w:marBottom w:val="0"/>
          <w:divBdr>
            <w:top w:val="none" w:sz="0" w:space="0" w:color="auto"/>
            <w:left w:val="none" w:sz="0" w:space="0" w:color="auto"/>
            <w:bottom w:val="none" w:sz="0" w:space="0" w:color="auto"/>
            <w:right w:val="none" w:sz="0" w:space="0" w:color="auto"/>
          </w:divBdr>
        </w:div>
      </w:divsChild>
    </w:div>
    <w:div w:id="407268379">
      <w:bodyDiv w:val="1"/>
      <w:marLeft w:val="0"/>
      <w:marRight w:val="0"/>
      <w:marTop w:val="0"/>
      <w:marBottom w:val="0"/>
      <w:divBdr>
        <w:top w:val="none" w:sz="0" w:space="0" w:color="auto"/>
        <w:left w:val="none" w:sz="0" w:space="0" w:color="auto"/>
        <w:bottom w:val="none" w:sz="0" w:space="0" w:color="auto"/>
        <w:right w:val="none" w:sz="0" w:space="0" w:color="auto"/>
      </w:divBdr>
    </w:div>
    <w:div w:id="408187305">
      <w:bodyDiv w:val="1"/>
      <w:marLeft w:val="0"/>
      <w:marRight w:val="0"/>
      <w:marTop w:val="0"/>
      <w:marBottom w:val="0"/>
      <w:divBdr>
        <w:top w:val="none" w:sz="0" w:space="0" w:color="auto"/>
        <w:left w:val="none" w:sz="0" w:space="0" w:color="auto"/>
        <w:bottom w:val="none" w:sz="0" w:space="0" w:color="auto"/>
        <w:right w:val="none" w:sz="0" w:space="0" w:color="auto"/>
      </w:divBdr>
    </w:div>
    <w:div w:id="410928725">
      <w:bodyDiv w:val="1"/>
      <w:marLeft w:val="0"/>
      <w:marRight w:val="0"/>
      <w:marTop w:val="0"/>
      <w:marBottom w:val="0"/>
      <w:divBdr>
        <w:top w:val="none" w:sz="0" w:space="0" w:color="auto"/>
        <w:left w:val="none" w:sz="0" w:space="0" w:color="auto"/>
        <w:bottom w:val="none" w:sz="0" w:space="0" w:color="auto"/>
        <w:right w:val="none" w:sz="0" w:space="0" w:color="auto"/>
      </w:divBdr>
    </w:div>
    <w:div w:id="411006066">
      <w:bodyDiv w:val="1"/>
      <w:marLeft w:val="0"/>
      <w:marRight w:val="0"/>
      <w:marTop w:val="0"/>
      <w:marBottom w:val="0"/>
      <w:divBdr>
        <w:top w:val="none" w:sz="0" w:space="0" w:color="auto"/>
        <w:left w:val="none" w:sz="0" w:space="0" w:color="auto"/>
        <w:bottom w:val="none" w:sz="0" w:space="0" w:color="auto"/>
        <w:right w:val="none" w:sz="0" w:space="0" w:color="auto"/>
      </w:divBdr>
    </w:div>
    <w:div w:id="423918392">
      <w:bodyDiv w:val="1"/>
      <w:marLeft w:val="0"/>
      <w:marRight w:val="0"/>
      <w:marTop w:val="0"/>
      <w:marBottom w:val="0"/>
      <w:divBdr>
        <w:top w:val="none" w:sz="0" w:space="0" w:color="auto"/>
        <w:left w:val="none" w:sz="0" w:space="0" w:color="auto"/>
        <w:bottom w:val="none" w:sz="0" w:space="0" w:color="auto"/>
        <w:right w:val="none" w:sz="0" w:space="0" w:color="auto"/>
      </w:divBdr>
      <w:divsChild>
        <w:div w:id="162665713">
          <w:marLeft w:val="0"/>
          <w:marRight w:val="0"/>
          <w:marTop w:val="0"/>
          <w:marBottom w:val="0"/>
          <w:divBdr>
            <w:top w:val="none" w:sz="0" w:space="0" w:color="auto"/>
            <w:left w:val="none" w:sz="0" w:space="0" w:color="auto"/>
            <w:bottom w:val="none" w:sz="0" w:space="0" w:color="auto"/>
            <w:right w:val="none" w:sz="0" w:space="0" w:color="auto"/>
          </w:divBdr>
        </w:div>
        <w:div w:id="281886652">
          <w:marLeft w:val="0"/>
          <w:marRight w:val="0"/>
          <w:marTop w:val="0"/>
          <w:marBottom w:val="0"/>
          <w:divBdr>
            <w:top w:val="none" w:sz="0" w:space="0" w:color="auto"/>
            <w:left w:val="none" w:sz="0" w:space="0" w:color="auto"/>
            <w:bottom w:val="none" w:sz="0" w:space="0" w:color="auto"/>
            <w:right w:val="none" w:sz="0" w:space="0" w:color="auto"/>
          </w:divBdr>
        </w:div>
        <w:div w:id="668755010">
          <w:marLeft w:val="0"/>
          <w:marRight w:val="0"/>
          <w:marTop w:val="0"/>
          <w:marBottom w:val="0"/>
          <w:divBdr>
            <w:top w:val="none" w:sz="0" w:space="0" w:color="auto"/>
            <w:left w:val="none" w:sz="0" w:space="0" w:color="auto"/>
            <w:bottom w:val="none" w:sz="0" w:space="0" w:color="auto"/>
            <w:right w:val="none" w:sz="0" w:space="0" w:color="auto"/>
          </w:divBdr>
        </w:div>
        <w:div w:id="716469867">
          <w:marLeft w:val="0"/>
          <w:marRight w:val="0"/>
          <w:marTop w:val="0"/>
          <w:marBottom w:val="0"/>
          <w:divBdr>
            <w:top w:val="none" w:sz="0" w:space="0" w:color="auto"/>
            <w:left w:val="none" w:sz="0" w:space="0" w:color="auto"/>
            <w:bottom w:val="none" w:sz="0" w:space="0" w:color="auto"/>
            <w:right w:val="none" w:sz="0" w:space="0" w:color="auto"/>
          </w:divBdr>
        </w:div>
        <w:div w:id="788664071">
          <w:marLeft w:val="0"/>
          <w:marRight w:val="0"/>
          <w:marTop w:val="0"/>
          <w:marBottom w:val="0"/>
          <w:divBdr>
            <w:top w:val="none" w:sz="0" w:space="0" w:color="auto"/>
            <w:left w:val="none" w:sz="0" w:space="0" w:color="auto"/>
            <w:bottom w:val="none" w:sz="0" w:space="0" w:color="auto"/>
            <w:right w:val="none" w:sz="0" w:space="0" w:color="auto"/>
          </w:divBdr>
        </w:div>
        <w:div w:id="1036003193">
          <w:marLeft w:val="0"/>
          <w:marRight w:val="0"/>
          <w:marTop w:val="0"/>
          <w:marBottom w:val="0"/>
          <w:divBdr>
            <w:top w:val="none" w:sz="0" w:space="0" w:color="auto"/>
            <w:left w:val="none" w:sz="0" w:space="0" w:color="auto"/>
            <w:bottom w:val="none" w:sz="0" w:space="0" w:color="auto"/>
            <w:right w:val="none" w:sz="0" w:space="0" w:color="auto"/>
          </w:divBdr>
        </w:div>
        <w:div w:id="1049379122">
          <w:marLeft w:val="0"/>
          <w:marRight w:val="0"/>
          <w:marTop w:val="0"/>
          <w:marBottom w:val="0"/>
          <w:divBdr>
            <w:top w:val="none" w:sz="0" w:space="0" w:color="auto"/>
            <w:left w:val="none" w:sz="0" w:space="0" w:color="auto"/>
            <w:bottom w:val="none" w:sz="0" w:space="0" w:color="auto"/>
            <w:right w:val="none" w:sz="0" w:space="0" w:color="auto"/>
          </w:divBdr>
        </w:div>
        <w:div w:id="1551073172">
          <w:marLeft w:val="0"/>
          <w:marRight w:val="0"/>
          <w:marTop w:val="0"/>
          <w:marBottom w:val="0"/>
          <w:divBdr>
            <w:top w:val="none" w:sz="0" w:space="0" w:color="auto"/>
            <w:left w:val="none" w:sz="0" w:space="0" w:color="auto"/>
            <w:bottom w:val="none" w:sz="0" w:space="0" w:color="auto"/>
            <w:right w:val="none" w:sz="0" w:space="0" w:color="auto"/>
          </w:divBdr>
        </w:div>
        <w:div w:id="1641108421">
          <w:marLeft w:val="0"/>
          <w:marRight w:val="0"/>
          <w:marTop w:val="0"/>
          <w:marBottom w:val="0"/>
          <w:divBdr>
            <w:top w:val="none" w:sz="0" w:space="0" w:color="auto"/>
            <w:left w:val="none" w:sz="0" w:space="0" w:color="auto"/>
            <w:bottom w:val="none" w:sz="0" w:space="0" w:color="auto"/>
            <w:right w:val="none" w:sz="0" w:space="0" w:color="auto"/>
          </w:divBdr>
        </w:div>
        <w:div w:id="1798260157">
          <w:marLeft w:val="0"/>
          <w:marRight w:val="0"/>
          <w:marTop w:val="0"/>
          <w:marBottom w:val="0"/>
          <w:divBdr>
            <w:top w:val="none" w:sz="0" w:space="0" w:color="auto"/>
            <w:left w:val="none" w:sz="0" w:space="0" w:color="auto"/>
            <w:bottom w:val="none" w:sz="0" w:space="0" w:color="auto"/>
            <w:right w:val="none" w:sz="0" w:space="0" w:color="auto"/>
          </w:divBdr>
        </w:div>
        <w:div w:id="1997026748">
          <w:marLeft w:val="0"/>
          <w:marRight w:val="0"/>
          <w:marTop w:val="0"/>
          <w:marBottom w:val="0"/>
          <w:divBdr>
            <w:top w:val="none" w:sz="0" w:space="0" w:color="auto"/>
            <w:left w:val="none" w:sz="0" w:space="0" w:color="auto"/>
            <w:bottom w:val="none" w:sz="0" w:space="0" w:color="auto"/>
            <w:right w:val="none" w:sz="0" w:space="0" w:color="auto"/>
          </w:divBdr>
        </w:div>
        <w:div w:id="2062290340">
          <w:marLeft w:val="0"/>
          <w:marRight w:val="0"/>
          <w:marTop w:val="0"/>
          <w:marBottom w:val="0"/>
          <w:divBdr>
            <w:top w:val="none" w:sz="0" w:space="0" w:color="auto"/>
            <w:left w:val="none" w:sz="0" w:space="0" w:color="auto"/>
            <w:bottom w:val="none" w:sz="0" w:space="0" w:color="auto"/>
            <w:right w:val="none" w:sz="0" w:space="0" w:color="auto"/>
          </w:divBdr>
        </w:div>
        <w:div w:id="2091850860">
          <w:marLeft w:val="0"/>
          <w:marRight w:val="0"/>
          <w:marTop w:val="0"/>
          <w:marBottom w:val="0"/>
          <w:divBdr>
            <w:top w:val="none" w:sz="0" w:space="0" w:color="auto"/>
            <w:left w:val="none" w:sz="0" w:space="0" w:color="auto"/>
            <w:bottom w:val="none" w:sz="0" w:space="0" w:color="auto"/>
            <w:right w:val="none" w:sz="0" w:space="0" w:color="auto"/>
          </w:divBdr>
        </w:div>
        <w:div w:id="2105151243">
          <w:marLeft w:val="0"/>
          <w:marRight w:val="0"/>
          <w:marTop w:val="0"/>
          <w:marBottom w:val="0"/>
          <w:divBdr>
            <w:top w:val="none" w:sz="0" w:space="0" w:color="auto"/>
            <w:left w:val="none" w:sz="0" w:space="0" w:color="auto"/>
            <w:bottom w:val="none" w:sz="0" w:space="0" w:color="auto"/>
            <w:right w:val="none" w:sz="0" w:space="0" w:color="auto"/>
          </w:divBdr>
        </w:div>
        <w:div w:id="2121803862">
          <w:marLeft w:val="0"/>
          <w:marRight w:val="0"/>
          <w:marTop w:val="0"/>
          <w:marBottom w:val="0"/>
          <w:divBdr>
            <w:top w:val="none" w:sz="0" w:space="0" w:color="auto"/>
            <w:left w:val="none" w:sz="0" w:space="0" w:color="auto"/>
            <w:bottom w:val="none" w:sz="0" w:space="0" w:color="auto"/>
            <w:right w:val="none" w:sz="0" w:space="0" w:color="auto"/>
          </w:divBdr>
        </w:div>
      </w:divsChild>
    </w:div>
    <w:div w:id="448479412">
      <w:bodyDiv w:val="1"/>
      <w:marLeft w:val="0"/>
      <w:marRight w:val="0"/>
      <w:marTop w:val="0"/>
      <w:marBottom w:val="0"/>
      <w:divBdr>
        <w:top w:val="none" w:sz="0" w:space="0" w:color="auto"/>
        <w:left w:val="none" w:sz="0" w:space="0" w:color="auto"/>
        <w:bottom w:val="none" w:sz="0" w:space="0" w:color="auto"/>
        <w:right w:val="none" w:sz="0" w:space="0" w:color="auto"/>
      </w:divBdr>
    </w:div>
    <w:div w:id="451940053">
      <w:bodyDiv w:val="1"/>
      <w:marLeft w:val="0"/>
      <w:marRight w:val="0"/>
      <w:marTop w:val="0"/>
      <w:marBottom w:val="0"/>
      <w:divBdr>
        <w:top w:val="none" w:sz="0" w:space="0" w:color="auto"/>
        <w:left w:val="none" w:sz="0" w:space="0" w:color="auto"/>
        <w:bottom w:val="none" w:sz="0" w:space="0" w:color="auto"/>
        <w:right w:val="none" w:sz="0" w:space="0" w:color="auto"/>
      </w:divBdr>
    </w:div>
    <w:div w:id="453989669">
      <w:bodyDiv w:val="1"/>
      <w:marLeft w:val="0"/>
      <w:marRight w:val="0"/>
      <w:marTop w:val="0"/>
      <w:marBottom w:val="0"/>
      <w:divBdr>
        <w:top w:val="none" w:sz="0" w:space="0" w:color="auto"/>
        <w:left w:val="none" w:sz="0" w:space="0" w:color="auto"/>
        <w:bottom w:val="none" w:sz="0" w:space="0" w:color="auto"/>
        <w:right w:val="none" w:sz="0" w:space="0" w:color="auto"/>
      </w:divBdr>
      <w:divsChild>
        <w:div w:id="508787293">
          <w:marLeft w:val="0"/>
          <w:marRight w:val="0"/>
          <w:marTop w:val="0"/>
          <w:marBottom w:val="0"/>
          <w:divBdr>
            <w:top w:val="none" w:sz="0" w:space="0" w:color="auto"/>
            <w:left w:val="none" w:sz="0" w:space="0" w:color="auto"/>
            <w:bottom w:val="none" w:sz="0" w:space="0" w:color="auto"/>
            <w:right w:val="none" w:sz="0" w:space="0" w:color="auto"/>
          </w:divBdr>
        </w:div>
        <w:div w:id="1573655137">
          <w:marLeft w:val="0"/>
          <w:marRight w:val="0"/>
          <w:marTop w:val="0"/>
          <w:marBottom w:val="0"/>
          <w:divBdr>
            <w:top w:val="none" w:sz="0" w:space="0" w:color="auto"/>
            <w:left w:val="none" w:sz="0" w:space="0" w:color="auto"/>
            <w:bottom w:val="none" w:sz="0" w:space="0" w:color="auto"/>
            <w:right w:val="none" w:sz="0" w:space="0" w:color="auto"/>
          </w:divBdr>
        </w:div>
      </w:divsChild>
    </w:div>
    <w:div w:id="455027361">
      <w:bodyDiv w:val="1"/>
      <w:marLeft w:val="0"/>
      <w:marRight w:val="0"/>
      <w:marTop w:val="0"/>
      <w:marBottom w:val="0"/>
      <w:divBdr>
        <w:top w:val="none" w:sz="0" w:space="0" w:color="auto"/>
        <w:left w:val="none" w:sz="0" w:space="0" w:color="auto"/>
        <w:bottom w:val="none" w:sz="0" w:space="0" w:color="auto"/>
        <w:right w:val="none" w:sz="0" w:space="0" w:color="auto"/>
      </w:divBdr>
      <w:divsChild>
        <w:div w:id="706762555">
          <w:marLeft w:val="1296"/>
          <w:marRight w:val="0"/>
          <w:marTop w:val="67"/>
          <w:marBottom w:val="0"/>
          <w:divBdr>
            <w:top w:val="none" w:sz="0" w:space="0" w:color="auto"/>
            <w:left w:val="none" w:sz="0" w:space="0" w:color="auto"/>
            <w:bottom w:val="none" w:sz="0" w:space="0" w:color="auto"/>
            <w:right w:val="none" w:sz="0" w:space="0" w:color="auto"/>
          </w:divBdr>
        </w:div>
      </w:divsChild>
    </w:div>
    <w:div w:id="471411860">
      <w:bodyDiv w:val="1"/>
      <w:marLeft w:val="0"/>
      <w:marRight w:val="0"/>
      <w:marTop w:val="0"/>
      <w:marBottom w:val="0"/>
      <w:divBdr>
        <w:top w:val="none" w:sz="0" w:space="0" w:color="auto"/>
        <w:left w:val="none" w:sz="0" w:space="0" w:color="auto"/>
        <w:bottom w:val="none" w:sz="0" w:space="0" w:color="auto"/>
        <w:right w:val="none" w:sz="0" w:space="0" w:color="auto"/>
      </w:divBdr>
      <w:divsChild>
        <w:div w:id="1474132605">
          <w:marLeft w:val="360"/>
          <w:marRight w:val="0"/>
          <w:marTop w:val="200"/>
          <w:marBottom w:val="0"/>
          <w:divBdr>
            <w:top w:val="none" w:sz="0" w:space="0" w:color="auto"/>
            <w:left w:val="none" w:sz="0" w:space="0" w:color="auto"/>
            <w:bottom w:val="none" w:sz="0" w:space="0" w:color="auto"/>
            <w:right w:val="none" w:sz="0" w:space="0" w:color="auto"/>
          </w:divBdr>
        </w:div>
        <w:div w:id="1215695122">
          <w:marLeft w:val="360"/>
          <w:marRight w:val="0"/>
          <w:marTop w:val="200"/>
          <w:marBottom w:val="0"/>
          <w:divBdr>
            <w:top w:val="none" w:sz="0" w:space="0" w:color="auto"/>
            <w:left w:val="none" w:sz="0" w:space="0" w:color="auto"/>
            <w:bottom w:val="none" w:sz="0" w:space="0" w:color="auto"/>
            <w:right w:val="none" w:sz="0" w:space="0" w:color="auto"/>
          </w:divBdr>
        </w:div>
        <w:div w:id="717554752">
          <w:marLeft w:val="360"/>
          <w:marRight w:val="0"/>
          <w:marTop w:val="200"/>
          <w:marBottom w:val="0"/>
          <w:divBdr>
            <w:top w:val="none" w:sz="0" w:space="0" w:color="auto"/>
            <w:left w:val="none" w:sz="0" w:space="0" w:color="auto"/>
            <w:bottom w:val="none" w:sz="0" w:space="0" w:color="auto"/>
            <w:right w:val="none" w:sz="0" w:space="0" w:color="auto"/>
          </w:divBdr>
        </w:div>
      </w:divsChild>
    </w:div>
    <w:div w:id="509220782">
      <w:bodyDiv w:val="1"/>
      <w:marLeft w:val="0"/>
      <w:marRight w:val="0"/>
      <w:marTop w:val="0"/>
      <w:marBottom w:val="0"/>
      <w:divBdr>
        <w:top w:val="none" w:sz="0" w:space="0" w:color="auto"/>
        <w:left w:val="none" w:sz="0" w:space="0" w:color="auto"/>
        <w:bottom w:val="none" w:sz="0" w:space="0" w:color="auto"/>
        <w:right w:val="none" w:sz="0" w:space="0" w:color="auto"/>
      </w:divBdr>
      <w:divsChild>
        <w:div w:id="980647246">
          <w:marLeft w:val="0"/>
          <w:marRight w:val="0"/>
          <w:marTop w:val="0"/>
          <w:marBottom w:val="0"/>
          <w:divBdr>
            <w:top w:val="none" w:sz="0" w:space="0" w:color="auto"/>
            <w:left w:val="none" w:sz="0" w:space="0" w:color="auto"/>
            <w:bottom w:val="none" w:sz="0" w:space="0" w:color="auto"/>
            <w:right w:val="none" w:sz="0" w:space="0" w:color="auto"/>
          </w:divBdr>
        </w:div>
        <w:div w:id="1126698634">
          <w:marLeft w:val="0"/>
          <w:marRight w:val="0"/>
          <w:marTop w:val="0"/>
          <w:marBottom w:val="0"/>
          <w:divBdr>
            <w:top w:val="none" w:sz="0" w:space="0" w:color="auto"/>
            <w:left w:val="none" w:sz="0" w:space="0" w:color="auto"/>
            <w:bottom w:val="none" w:sz="0" w:space="0" w:color="auto"/>
            <w:right w:val="none" w:sz="0" w:space="0" w:color="auto"/>
          </w:divBdr>
        </w:div>
        <w:div w:id="1212304603">
          <w:marLeft w:val="0"/>
          <w:marRight w:val="0"/>
          <w:marTop w:val="0"/>
          <w:marBottom w:val="0"/>
          <w:divBdr>
            <w:top w:val="none" w:sz="0" w:space="0" w:color="auto"/>
            <w:left w:val="none" w:sz="0" w:space="0" w:color="auto"/>
            <w:bottom w:val="none" w:sz="0" w:space="0" w:color="auto"/>
            <w:right w:val="none" w:sz="0" w:space="0" w:color="auto"/>
          </w:divBdr>
        </w:div>
        <w:div w:id="403383395">
          <w:marLeft w:val="0"/>
          <w:marRight w:val="0"/>
          <w:marTop w:val="0"/>
          <w:marBottom w:val="0"/>
          <w:divBdr>
            <w:top w:val="none" w:sz="0" w:space="0" w:color="auto"/>
            <w:left w:val="none" w:sz="0" w:space="0" w:color="auto"/>
            <w:bottom w:val="none" w:sz="0" w:space="0" w:color="auto"/>
            <w:right w:val="none" w:sz="0" w:space="0" w:color="auto"/>
          </w:divBdr>
        </w:div>
        <w:div w:id="1993756952">
          <w:marLeft w:val="0"/>
          <w:marRight w:val="0"/>
          <w:marTop w:val="0"/>
          <w:marBottom w:val="0"/>
          <w:divBdr>
            <w:top w:val="none" w:sz="0" w:space="0" w:color="auto"/>
            <w:left w:val="none" w:sz="0" w:space="0" w:color="auto"/>
            <w:bottom w:val="none" w:sz="0" w:space="0" w:color="auto"/>
            <w:right w:val="none" w:sz="0" w:space="0" w:color="auto"/>
          </w:divBdr>
        </w:div>
        <w:div w:id="509806157">
          <w:marLeft w:val="0"/>
          <w:marRight w:val="0"/>
          <w:marTop w:val="0"/>
          <w:marBottom w:val="0"/>
          <w:divBdr>
            <w:top w:val="none" w:sz="0" w:space="0" w:color="auto"/>
            <w:left w:val="none" w:sz="0" w:space="0" w:color="auto"/>
            <w:bottom w:val="none" w:sz="0" w:space="0" w:color="auto"/>
            <w:right w:val="none" w:sz="0" w:space="0" w:color="auto"/>
          </w:divBdr>
        </w:div>
        <w:div w:id="809008637">
          <w:marLeft w:val="0"/>
          <w:marRight w:val="0"/>
          <w:marTop w:val="0"/>
          <w:marBottom w:val="0"/>
          <w:divBdr>
            <w:top w:val="none" w:sz="0" w:space="0" w:color="auto"/>
            <w:left w:val="none" w:sz="0" w:space="0" w:color="auto"/>
            <w:bottom w:val="none" w:sz="0" w:space="0" w:color="auto"/>
            <w:right w:val="none" w:sz="0" w:space="0" w:color="auto"/>
          </w:divBdr>
        </w:div>
        <w:div w:id="1892765310">
          <w:marLeft w:val="0"/>
          <w:marRight w:val="0"/>
          <w:marTop w:val="0"/>
          <w:marBottom w:val="0"/>
          <w:divBdr>
            <w:top w:val="none" w:sz="0" w:space="0" w:color="auto"/>
            <w:left w:val="none" w:sz="0" w:space="0" w:color="auto"/>
            <w:bottom w:val="none" w:sz="0" w:space="0" w:color="auto"/>
            <w:right w:val="none" w:sz="0" w:space="0" w:color="auto"/>
          </w:divBdr>
        </w:div>
        <w:div w:id="1346320688">
          <w:marLeft w:val="0"/>
          <w:marRight w:val="0"/>
          <w:marTop w:val="0"/>
          <w:marBottom w:val="0"/>
          <w:divBdr>
            <w:top w:val="none" w:sz="0" w:space="0" w:color="auto"/>
            <w:left w:val="none" w:sz="0" w:space="0" w:color="auto"/>
            <w:bottom w:val="none" w:sz="0" w:space="0" w:color="auto"/>
            <w:right w:val="none" w:sz="0" w:space="0" w:color="auto"/>
          </w:divBdr>
        </w:div>
        <w:div w:id="1981768012">
          <w:marLeft w:val="0"/>
          <w:marRight w:val="0"/>
          <w:marTop w:val="0"/>
          <w:marBottom w:val="0"/>
          <w:divBdr>
            <w:top w:val="none" w:sz="0" w:space="0" w:color="auto"/>
            <w:left w:val="none" w:sz="0" w:space="0" w:color="auto"/>
            <w:bottom w:val="none" w:sz="0" w:space="0" w:color="auto"/>
            <w:right w:val="none" w:sz="0" w:space="0" w:color="auto"/>
          </w:divBdr>
        </w:div>
        <w:div w:id="1158888567">
          <w:marLeft w:val="0"/>
          <w:marRight w:val="0"/>
          <w:marTop w:val="0"/>
          <w:marBottom w:val="0"/>
          <w:divBdr>
            <w:top w:val="none" w:sz="0" w:space="0" w:color="auto"/>
            <w:left w:val="none" w:sz="0" w:space="0" w:color="auto"/>
            <w:bottom w:val="none" w:sz="0" w:space="0" w:color="auto"/>
            <w:right w:val="none" w:sz="0" w:space="0" w:color="auto"/>
          </w:divBdr>
        </w:div>
        <w:div w:id="989864956">
          <w:marLeft w:val="0"/>
          <w:marRight w:val="0"/>
          <w:marTop w:val="0"/>
          <w:marBottom w:val="0"/>
          <w:divBdr>
            <w:top w:val="none" w:sz="0" w:space="0" w:color="auto"/>
            <w:left w:val="none" w:sz="0" w:space="0" w:color="auto"/>
            <w:bottom w:val="none" w:sz="0" w:space="0" w:color="auto"/>
            <w:right w:val="none" w:sz="0" w:space="0" w:color="auto"/>
          </w:divBdr>
        </w:div>
        <w:div w:id="248125796">
          <w:marLeft w:val="0"/>
          <w:marRight w:val="0"/>
          <w:marTop w:val="0"/>
          <w:marBottom w:val="0"/>
          <w:divBdr>
            <w:top w:val="none" w:sz="0" w:space="0" w:color="auto"/>
            <w:left w:val="none" w:sz="0" w:space="0" w:color="auto"/>
            <w:bottom w:val="none" w:sz="0" w:space="0" w:color="auto"/>
            <w:right w:val="none" w:sz="0" w:space="0" w:color="auto"/>
          </w:divBdr>
        </w:div>
        <w:div w:id="390613501">
          <w:marLeft w:val="0"/>
          <w:marRight w:val="0"/>
          <w:marTop w:val="0"/>
          <w:marBottom w:val="0"/>
          <w:divBdr>
            <w:top w:val="none" w:sz="0" w:space="0" w:color="auto"/>
            <w:left w:val="none" w:sz="0" w:space="0" w:color="auto"/>
            <w:bottom w:val="none" w:sz="0" w:space="0" w:color="auto"/>
            <w:right w:val="none" w:sz="0" w:space="0" w:color="auto"/>
          </w:divBdr>
        </w:div>
        <w:div w:id="182214002">
          <w:marLeft w:val="0"/>
          <w:marRight w:val="0"/>
          <w:marTop w:val="0"/>
          <w:marBottom w:val="0"/>
          <w:divBdr>
            <w:top w:val="none" w:sz="0" w:space="0" w:color="auto"/>
            <w:left w:val="none" w:sz="0" w:space="0" w:color="auto"/>
            <w:bottom w:val="none" w:sz="0" w:space="0" w:color="auto"/>
            <w:right w:val="none" w:sz="0" w:space="0" w:color="auto"/>
          </w:divBdr>
        </w:div>
        <w:div w:id="91821095">
          <w:marLeft w:val="0"/>
          <w:marRight w:val="0"/>
          <w:marTop w:val="0"/>
          <w:marBottom w:val="0"/>
          <w:divBdr>
            <w:top w:val="none" w:sz="0" w:space="0" w:color="auto"/>
            <w:left w:val="none" w:sz="0" w:space="0" w:color="auto"/>
            <w:bottom w:val="none" w:sz="0" w:space="0" w:color="auto"/>
            <w:right w:val="none" w:sz="0" w:space="0" w:color="auto"/>
          </w:divBdr>
        </w:div>
        <w:div w:id="847135246">
          <w:marLeft w:val="0"/>
          <w:marRight w:val="0"/>
          <w:marTop w:val="0"/>
          <w:marBottom w:val="0"/>
          <w:divBdr>
            <w:top w:val="none" w:sz="0" w:space="0" w:color="auto"/>
            <w:left w:val="none" w:sz="0" w:space="0" w:color="auto"/>
            <w:bottom w:val="none" w:sz="0" w:space="0" w:color="auto"/>
            <w:right w:val="none" w:sz="0" w:space="0" w:color="auto"/>
          </w:divBdr>
        </w:div>
        <w:div w:id="672414008">
          <w:marLeft w:val="0"/>
          <w:marRight w:val="0"/>
          <w:marTop w:val="0"/>
          <w:marBottom w:val="0"/>
          <w:divBdr>
            <w:top w:val="none" w:sz="0" w:space="0" w:color="auto"/>
            <w:left w:val="none" w:sz="0" w:space="0" w:color="auto"/>
            <w:bottom w:val="none" w:sz="0" w:space="0" w:color="auto"/>
            <w:right w:val="none" w:sz="0" w:space="0" w:color="auto"/>
          </w:divBdr>
        </w:div>
        <w:div w:id="1105033154">
          <w:marLeft w:val="0"/>
          <w:marRight w:val="0"/>
          <w:marTop w:val="0"/>
          <w:marBottom w:val="0"/>
          <w:divBdr>
            <w:top w:val="none" w:sz="0" w:space="0" w:color="auto"/>
            <w:left w:val="none" w:sz="0" w:space="0" w:color="auto"/>
            <w:bottom w:val="none" w:sz="0" w:space="0" w:color="auto"/>
            <w:right w:val="none" w:sz="0" w:space="0" w:color="auto"/>
          </w:divBdr>
        </w:div>
        <w:div w:id="1996449820">
          <w:marLeft w:val="0"/>
          <w:marRight w:val="0"/>
          <w:marTop w:val="0"/>
          <w:marBottom w:val="0"/>
          <w:divBdr>
            <w:top w:val="none" w:sz="0" w:space="0" w:color="auto"/>
            <w:left w:val="none" w:sz="0" w:space="0" w:color="auto"/>
            <w:bottom w:val="none" w:sz="0" w:space="0" w:color="auto"/>
            <w:right w:val="none" w:sz="0" w:space="0" w:color="auto"/>
          </w:divBdr>
        </w:div>
      </w:divsChild>
    </w:div>
    <w:div w:id="521749612">
      <w:bodyDiv w:val="1"/>
      <w:marLeft w:val="0"/>
      <w:marRight w:val="0"/>
      <w:marTop w:val="0"/>
      <w:marBottom w:val="0"/>
      <w:divBdr>
        <w:top w:val="none" w:sz="0" w:space="0" w:color="auto"/>
        <w:left w:val="none" w:sz="0" w:space="0" w:color="auto"/>
        <w:bottom w:val="none" w:sz="0" w:space="0" w:color="auto"/>
        <w:right w:val="none" w:sz="0" w:space="0" w:color="auto"/>
      </w:divBdr>
    </w:div>
    <w:div w:id="525287596">
      <w:bodyDiv w:val="1"/>
      <w:marLeft w:val="0"/>
      <w:marRight w:val="0"/>
      <w:marTop w:val="0"/>
      <w:marBottom w:val="0"/>
      <w:divBdr>
        <w:top w:val="none" w:sz="0" w:space="0" w:color="auto"/>
        <w:left w:val="none" w:sz="0" w:space="0" w:color="auto"/>
        <w:bottom w:val="none" w:sz="0" w:space="0" w:color="auto"/>
        <w:right w:val="none" w:sz="0" w:space="0" w:color="auto"/>
      </w:divBdr>
      <w:divsChild>
        <w:div w:id="1489709017">
          <w:marLeft w:val="1166"/>
          <w:marRight w:val="0"/>
          <w:marTop w:val="115"/>
          <w:marBottom w:val="0"/>
          <w:divBdr>
            <w:top w:val="none" w:sz="0" w:space="0" w:color="auto"/>
            <w:left w:val="none" w:sz="0" w:space="0" w:color="auto"/>
            <w:bottom w:val="none" w:sz="0" w:space="0" w:color="auto"/>
            <w:right w:val="none" w:sz="0" w:space="0" w:color="auto"/>
          </w:divBdr>
        </w:div>
        <w:div w:id="16465905">
          <w:marLeft w:val="1166"/>
          <w:marRight w:val="0"/>
          <w:marTop w:val="115"/>
          <w:marBottom w:val="0"/>
          <w:divBdr>
            <w:top w:val="none" w:sz="0" w:space="0" w:color="auto"/>
            <w:left w:val="none" w:sz="0" w:space="0" w:color="auto"/>
            <w:bottom w:val="none" w:sz="0" w:space="0" w:color="auto"/>
            <w:right w:val="none" w:sz="0" w:space="0" w:color="auto"/>
          </w:divBdr>
        </w:div>
        <w:div w:id="1827554079">
          <w:marLeft w:val="1166"/>
          <w:marRight w:val="0"/>
          <w:marTop w:val="115"/>
          <w:marBottom w:val="0"/>
          <w:divBdr>
            <w:top w:val="none" w:sz="0" w:space="0" w:color="auto"/>
            <w:left w:val="none" w:sz="0" w:space="0" w:color="auto"/>
            <w:bottom w:val="none" w:sz="0" w:space="0" w:color="auto"/>
            <w:right w:val="none" w:sz="0" w:space="0" w:color="auto"/>
          </w:divBdr>
        </w:div>
      </w:divsChild>
    </w:div>
    <w:div w:id="610820274">
      <w:bodyDiv w:val="1"/>
      <w:marLeft w:val="0"/>
      <w:marRight w:val="0"/>
      <w:marTop w:val="0"/>
      <w:marBottom w:val="0"/>
      <w:divBdr>
        <w:top w:val="none" w:sz="0" w:space="0" w:color="auto"/>
        <w:left w:val="none" w:sz="0" w:space="0" w:color="auto"/>
        <w:bottom w:val="none" w:sz="0" w:space="0" w:color="auto"/>
        <w:right w:val="none" w:sz="0" w:space="0" w:color="auto"/>
      </w:divBdr>
      <w:divsChild>
        <w:div w:id="2008827967">
          <w:marLeft w:val="547"/>
          <w:marRight w:val="0"/>
          <w:marTop w:val="0"/>
          <w:marBottom w:val="0"/>
          <w:divBdr>
            <w:top w:val="none" w:sz="0" w:space="0" w:color="auto"/>
            <w:left w:val="none" w:sz="0" w:space="0" w:color="auto"/>
            <w:bottom w:val="none" w:sz="0" w:space="0" w:color="auto"/>
            <w:right w:val="none" w:sz="0" w:space="0" w:color="auto"/>
          </w:divBdr>
        </w:div>
      </w:divsChild>
    </w:div>
    <w:div w:id="630595278">
      <w:bodyDiv w:val="1"/>
      <w:marLeft w:val="0"/>
      <w:marRight w:val="0"/>
      <w:marTop w:val="0"/>
      <w:marBottom w:val="0"/>
      <w:divBdr>
        <w:top w:val="none" w:sz="0" w:space="0" w:color="auto"/>
        <w:left w:val="none" w:sz="0" w:space="0" w:color="auto"/>
        <w:bottom w:val="none" w:sz="0" w:space="0" w:color="auto"/>
        <w:right w:val="none" w:sz="0" w:space="0" w:color="auto"/>
      </w:divBdr>
    </w:div>
    <w:div w:id="631861360">
      <w:bodyDiv w:val="1"/>
      <w:marLeft w:val="0"/>
      <w:marRight w:val="0"/>
      <w:marTop w:val="0"/>
      <w:marBottom w:val="0"/>
      <w:divBdr>
        <w:top w:val="none" w:sz="0" w:space="0" w:color="auto"/>
        <w:left w:val="none" w:sz="0" w:space="0" w:color="auto"/>
        <w:bottom w:val="none" w:sz="0" w:space="0" w:color="auto"/>
        <w:right w:val="none" w:sz="0" w:space="0" w:color="auto"/>
      </w:divBdr>
      <w:divsChild>
        <w:div w:id="2110812777">
          <w:marLeft w:val="360"/>
          <w:marRight w:val="0"/>
          <w:marTop w:val="200"/>
          <w:marBottom w:val="0"/>
          <w:divBdr>
            <w:top w:val="none" w:sz="0" w:space="0" w:color="auto"/>
            <w:left w:val="none" w:sz="0" w:space="0" w:color="auto"/>
            <w:bottom w:val="none" w:sz="0" w:space="0" w:color="auto"/>
            <w:right w:val="none" w:sz="0" w:space="0" w:color="auto"/>
          </w:divBdr>
        </w:div>
        <w:div w:id="1155685303">
          <w:marLeft w:val="360"/>
          <w:marRight w:val="0"/>
          <w:marTop w:val="200"/>
          <w:marBottom w:val="0"/>
          <w:divBdr>
            <w:top w:val="none" w:sz="0" w:space="0" w:color="auto"/>
            <w:left w:val="none" w:sz="0" w:space="0" w:color="auto"/>
            <w:bottom w:val="none" w:sz="0" w:space="0" w:color="auto"/>
            <w:right w:val="none" w:sz="0" w:space="0" w:color="auto"/>
          </w:divBdr>
        </w:div>
      </w:divsChild>
    </w:div>
    <w:div w:id="633487927">
      <w:bodyDiv w:val="1"/>
      <w:marLeft w:val="0"/>
      <w:marRight w:val="0"/>
      <w:marTop w:val="0"/>
      <w:marBottom w:val="0"/>
      <w:divBdr>
        <w:top w:val="none" w:sz="0" w:space="0" w:color="auto"/>
        <w:left w:val="none" w:sz="0" w:space="0" w:color="auto"/>
        <w:bottom w:val="none" w:sz="0" w:space="0" w:color="auto"/>
        <w:right w:val="none" w:sz="0" w:space="0" w:color="auto"/>
      </w:divBdr>
      <w:divsChild>
        <w:div w:id="62140692">
          <w:marLeft w:val="547"/>
          <w:marRight w:val="0"/>
          <w:marTop w:val="115"/>
          <w:marBottom w:val="0"/>
          <w:divBdr>
            <w:top w:val="none" w:sz="0" w:space="0" w:color="auto"/>
            <w:left w:val="none" w:sz="0" w:space="0" w:color="auto"/>
            <w:bottom w:val="none" w:sz="0" w:space="0" w:color="auto"/>
            <w:right w:val="none" w:sz="0" w:space="0" w:color="auto"/>
          </w:divBdr>
        </w:div>
        <w:div w:id="1242645773">
          <w:marLeft w:val="547"/>
          <w:marRight w:val="0"/>
          <w:marTop w:val="115"/>
          <w:marBottom w:val="0"/>
          <w:divBdr>
            <w:top w:val="none" w:sz="0" w:space="0" w:color="auto"/>
            <w:left w:val="none" w:sz="0" w:space="0" w:color="auto"/>
            <w:bottom w:val="none" w:sz="0" w:space="0" w:color="auto"/>
            <w:right w:val="none" w:sz="0" w:space="0" w:color="auto"/>
          </w:divBdr>
        </w:div>
        <w:div w:id="1605260689">
          <w:marLeft w:val="547"/>
          <w:marRight w:val="0"/>
          <w:marTop w:val="115"/>
          <w:marBottom w:val="0"/>
          <w:divBdr>
            <w:top w:val="none" w:sz="0" w:space="0" w:color="auto"/>
            <w:left w:val="none" w:sz="0" w:space="0" w:color="auto"/>
            <w:bottom w:val="none" w:sz="0" w:space="0" w:color="auto"/>
            <w:right w:val="none" w:sz="0" w:space="0" w:color="auto"/>
          </w:divBdr>
        </w:div>
        <w:div w:id="1643776432">
          <w:marLeft w:val="1008"/>
          <w:marRight w:val="0"/>
          <w:marTop w:val="115"/>
          <w:marBottom w:val="0"/>
          <w:divBdr>
            <w:top w:val="none" w:sz="0" w:space="0" w:color="auto"/>
            <w:left w:val="none" w:sz="0" w:space="0" w:color="auto"/>
            <w:bottom w:val="none" w:sz="0" w:space="0" w:color="auto"/>
            <w:right w:val="none" w:sz="0" w:space="0" w:color="auto"/>
          </w:divBdr>
        </w:div>
      </w:divsChild>
    </w:div>
    <w:div w:id="645743185">
      <w:bodyDiv w:val="1"/>
      <w:marLeft w:val="0"/>
      <w:marRight w:val="0"/>
      <w:marTop w:val="0"/>
      <w:marBottom w:val="0"/>
      <w:divBdr>
        <w:top w:val="none" w:sz="0" w:space="0" w:color="auto"/>
        <w:left w:val="none" w:sz="0" w:space="0" w:color="auto"/>
        <w:bottom w:val="none" w:sz="0" w:space="0" w:color="auto"/>
        <w:right w:val="none" w:sz="0" w:space="0" w:color="auto"/>
      </w:divBdr>
      <w:divsChild>
        <w:div w:id="1661814809">
          <w:marLeft w:val="864"/>
          <w:marRight w:val="0"/>
          <w:marTop w:val="86"/>
          <w:marBottom w:val="0"/>
          <w:divBdr>
            <w:top w:val="none" w:sz="0" w:space="0" w:color="auto"/>
            <w:left w:val="none" w:sz="0" w:space="0" w:color="auto"/>
            <w:bottom w:val="none" w:sz="0" w:space="0" w:color="auto"/>
            <w:right w:val="none" w:sz="0" w:space="0" w:color="auto"/>
          </w:divBdr>
        </w:div>
        <w:div w:id="324820482">
          <w:marLeft w:val="864"/>
          <w:marRight w:val="0"/>
          <w:marTop w:val="86"/>
          <w:marBottom w:val="0"/>
          <w:divBdr>
            <w:top w:val="none" w:sz="0" w:space="0" w:color="auto"/>
            <w:left w:val="none" w:sz="0" w:space="0" w:color="auto"/>
            <w:bottom w:val="none" w:sz="0" w:space="0" w:color="auto"/>
            <w:right w:val="none" w:sz="0" w:space="0" w:color="auto"/>
          </w:divBdr>
        </w:div>
      </w:divsChild>
    </w:div>
    <w:div w:id="652485434">
      <w:bodyDiv w:val="1"/>
      <w:marLeft w:val="0"/>
      <w:marRight w:val="0"/>
      <w:marTop w:val="0"/>
      <w:marBottom w:val="0"/>
      <w:divBdr>
        <w:top w:val="none" w:sz="0" w:space="0" w:color="auto"/>
        <w:left w:val="none" w:sz="0" w:space="0" w:color="auto"/>
        <w:bottom w:val="none" w:sz="0" w:space="0" w:color="auto"/>
        <w:right w:val="none" w:sz="0" w:space="0" w:color="auto"/>
      </w:divBdr>
      <w:divsChild>
        <w:div w:id="671303743">
          <w:marLeft w:val="720"/>
          <w:marRight w:val="0"/>
          <w:marTop w:val="200"/>
          <w:marBottom w:val="0"/>
          <w:divBdr>
            <w:top w:val="none" w:sz="0" w:space="0" w:color="auto"/>
            <w:left w:val="none" w:sz="0" w:space="0" w:color="auto"/>
            <w:bottom w:val="none" w:sz="0" w:space="0" w:color="auto"/>
            <w:right w:val="none" w:sz="0" w:space="0" w:color="auto"/>
          </w:divBdr>
        </w:div>
        <w:div w:id="779683738">
          <w:marLeft w:val="720"/>
          <w:marRight w:val="0"/>
          <w:marTop w:val="200"/>
          <w:marBottom w:val="0"/>
          <w:divBdr>
            <w:top w:val="none" w:sz="0" w:space="0" w:color="auto"/>
            <w:left w:val="none" w:sz="0" w:space="0" w:color="auto"/>
            <w:bottom w:val="none" w:sz="0" w:space="0" w:color="auto"/>
            <w:right w:val="none" w:sz="0" w:space="0" w:color="auto"/>
          </w:divBdr>
        </w:div>
      </w:divsChild>
    </w:div>
    <w:div w:id="699285220">
      <w:bodyDiv w:val="1"/>
      <w:marLeft w:val="0"/>
      <w:marRight w:val="0"/>
      <w:marTop w:val="0"/>
      <w:marBottom w:val="0"/>
      <w:divBdr>
        <w:top w:val="none" w:sz="0" w:space="0" w:color="auto"/>
        <w:left w:val="none" w:sz="0" w:space="0" w:color="auto"/>
        <w:bottom w:val="none" w:sz="0" w:space="0" w:color="auto"/>
        <w:right w:val="none" w:sz="0" w:space="0" w:color="auto"/>
      </w:divBdr>
      <w:divsChild>
        <w:div w:id="1570536101">
          <w:marLeft w:val="432"/>
          <w:marRight w:val="0"/>
          <w:marTop w:val="120"/>
          <w:marBottom w:val="120"/>
          <w:divBdr>
            <w:top w:val="none" w:sz="0" w:space="0" w:color="auto"/>
            <w:left w:val="none" w:sz="0" w:space="0" w:color="auto"/>
            <w:bottom w:val="none" w:sz="0" w:space="0" w:color="auto"/>
            <w:right w:val="none" w:sz="0" w:space="0" w:color="auto"/>
          </w:divBdr>
        </w:div>
        <w:div w:id="1750271012">
          <w:marLeft w:val="432"/>
          <w:marRight w:val="0"/>
          <w:marTop w:val="120"/>
          <w:marBottom w:val="120"/>
          <w:divBdr>
            <w:top w:val="none" w:sz="0" w:space="0" w:color="auto"/>
            <w:left w:val="none" w:sz="0" w:space="0" w:color="auto"/>
            <w:bottom w:val="none" w:sz="0" w:space="0" w:color="auto"/>
            <w:right w:val="none" w:sz="0" w:space="0" w:color="auto"/>
          </w:divBdr>
        </w:div>
        <w:div w:id="2066027235">
          <w:marLeft w:val="432"/>
          <w:marRight w:val="0"/>
          <w:marTop w:val="120"/>
          <w:marBottom w:val="120"/>
          <w:divBdr>
            <w:top w:val="none" w:sz="0" w:space="0" w:color="auto"/>
            <w:left w:val="none" w:sz="0" w:space="0" w:color="auto"/>
            <w:bottom w:val="none" w:sz="0" w:space="0" w:color="auto"/>
            <w:right w:val="none" w:sz="0" w:space="0" w:color="auto"/>
          </w:divBdr>
        </w:div>
      </w:divsChild>
    </w:div>
    <w:div w:id="743719711">
      <w:bodyDiv w:val="1"/>
      <w:marLeft w:val="0"/>
      <w:marRight w:val="0"/>
      <w:marTop w:val="0"/>
      <w:marBottom w:val="0"/>
      <w:divBdr>
        <w:top w:val="none" w:sz="0" w:space="0" w:color="auto"/>
        <w:left w:val="none" w:sz="0" w:space="0" w:color="auto"/>
        <w:bottom w:val="none" w:sz="0" w:space="0" w:color="auto"/>
        <w:right w:val="none" w:sz="0" w:space="0" w:color="auto"/>
      </w:divBdr>
      <w:divsChild>
        <w:div w:id="471411042">
          <w:marLeft w:val="547"/>
          <w:marRight w:val="0"/>
          <w:marTop w:val="0"/>
          <w:marBottom w:val="0"/>
          <w:divBdr>
            <w:top w:val="none" w:sz="0" w:space="0" w:color="auto"/>
            <w:left w:val="none" w:sz="0" w:space="0" w:color="auto"/>
            <w:bottom w:val="none" w:sz="0" w:space="0" w:color="auto"/>
            <w:right w:val="none" w:sz="0" w:space="0" w:color="auto"/>
          </w:divBdr>
        </w:div>
      </w:divsChild>
    </w:div>
    <w:div w:id="758403963">
      <w:bodyDiv w:val="1"/>
      <w:marLeft w:val="0"/>
      <w:marRight w:val="0"/>
      <w:marTop w:val="0"/>
      <w:marBottom w:val="0"/>
      <w:divBdr>
        <w:top w:val="none" w:sz="0" w:space="0" w:color="auto"/>
        <w:left w:val="none" w:sz="0" w:space="0" w:color="auto"/>
        <w:bottom w:val="none" w:sz="0" w:space="0" w:color="auto"/>
        <w:right w:val="none" w:sz="0" w:space="0" w:color="auto"/>
      </w:divBdr>
      <w:divsChild>
        <w:div w:id="241137987">
          <w:marLeft w:val="446"/>
          <w:marRight w:val="0"/>
          <w:marTop w:val="0"/>
          <w:marBottom w:val="0"/>
          <w:divBdr>
            <w:top w:val="none" w:sz="0" w:space="0" w:color="auto"/>
            <w:left w:val="none" w:sz="0" w:space="0" w:color="auto"/>
            <w:bottom w:val="none" w:sz="0" w:space="0" w:color="auto"/>
            <w:right w:val="none" w:sz="0" w:space="0" w:color="auto"/>
          </w:divBdr>
        </w:div>
      </w:divsChild>
    </w:div>
    <w:div w:id="761728075">
      <w:bodyDiv w:val="1"/>
      <w:marLeft w:val="0"/>
      <w:marRight w:val="0"/>
      <w:marTop w:val="0"/>
      <w:marBottom w:val="0"/>
      <w:divBdr>
        <w:top w:val="none" w:sz="0" w:space="0" w:color="auto"/>
        <w:left w:val="none" w:sz="0" w:space="0" w:color="auto"/>
        <w:bottom w:val="none" w:sz="0" w:space="0" w:color="auto"/>
        <w:right w:val="none" w:sz="0" w:space="0" w:color="auto"/>
      </w:divBdr>
      <w:divsChild>
        <w:div w:id="715157383">
          <w:marLeft w:val="547"/>
          <w:marRight w:val="0"/>
          <w:marTop w:val="0"/>
          <w:marBottom w:val="0"/>
          <w:divBdr>
            <w:top w:val="none" w:sz="0" w:space="0" w:color="auto"/>
            <w:left w:val="none" w:sz="0" w:space="0" w:color="auto"/>
            <w:bottom w:val="none" w:sz="0" w:space="0" w:color="auto"/>
            <w:right w:val="none" w:sz="0" w:space="0" w:color="auto"/>
          </w:divBdr>
        </w:div>
      </w:divsChild>
    </w:div>
    <w:div w:id="769162377">
      <w:bodyDiv w:val="1"/>
      <w:marLeft w:val="0"/>
      <w:marRight w:val="0"/>
      <w:marTop w:val="0"/>
      <w:marBottom w:val="0"/>
      <w:divBdr>
        <w:top w:val="none" w:sz="0" w:space="0" w:color="auto"/>
        <w:left w:val="none" w:sz="0" w:space="0" w:color="auto"/>
        <w:bottom w:val="none" w:sz="0" w:space="0" w:color="auto"/>
        <w:right w:val="none" w:sz="0" w:space="0" w:color="auto"/>
      </w:divBdr>
      <w:divsChild>
        <w:div w:id="696126222">
          <w:marLeft w:val="720"/>
          <w:marRight w:val="0"/>
          <w:marTop w:val="0"/>
          <w:marBottom w:val="0"/>
          <w:divBdr>
            <w:top w:val="none" w:sz="0" w:space="0" w:color="auto"/>
            <w:left w:val="none" w:sz="0" w:space="0" w:color="auto"/>
            <w:bottom w:val="none" w:sz="0" w:space="0" w:color="auto"/>
            <w:right w:val="none" w:sz="0" w:space="0" w:color="auto"/>
          </w:divBdr>
        </w:div>
        <w:div w:id="1446123208">
          <w:marLeft w:val="720"/>
          <w:marRight w:val="0"/>
          <w:marTop w:val="0"/>
          <w:marBottom w:val="0"/>
          <w:divBdr>
            <w:top w:val="none" w:sz="0" w:space="0" w:color="auto"/>
            <w:left w:val="none" w:sz="0" w:space="0" w:color="auto"/>
            <w:bottom w:val="none" w:sz="0" w:space="0" w:color="auto"/>
            <w:right w:val="none" w:sz="0" w:space="0" w:color="auto"/>
          </w:divBdr>
        </w:div>
      </w:divsChild>
    </w:div>
    <w:div w:id="797339924">
      <w:bodyDiv w:val="1"/>
      <w:marLeft w:val="0"/>
      <w:marRight w:val="0"/>
      <w:marTop w:val="0"/>
      <w:marBottom w:val="0"/>
      <w:divBdr>
        <w:top w:val="none" w:sz="0" w:space="0" w:color="auto"/>
        <w:left w:val="none" w:sz="0" w:space="0" w:color="auto"/>
        <w:bottom w:val="none" w:sz="0" w:space="0" w:color="auto"/>
        <w:right w:val="none" w:sz="0" w:space="0" w:color="auto"/>
      </w:divBdr>
    </w:div>
    <w:div w:id="809441996">
      <w:bodyDiv w:val="1"/>
      <w:marLeft w:val="0"/>
      <w:marRight w:val="0"/>
      <w:marTop w:val="0"/>
      <w:marBottom w:val="0"/>
      <w:divBdr>
        <w:top w:val="none" w:sz="0" w:space="0" w:color="auto"/>
        <w:left w:val="none" w:sz="0" w:space="0" w:color="auto"/>
        <w:bottom w:val="none" w:sz="0" w:space="0" w:color="auto"/>
        <w:right w:val="none" w:sz="0" w:space="0" w:color="auto"/>
      </w:divBdr>
    </w:div>
    <w:div w:id="832911369">
      <w:bodyDiv w:val="1"/>
      <w:marLeft w:val="0"/>
      <w:marRight w:val="0"/>
      <w:marTop w:val="0"/>
      <w:marBottom w:val="0"/>
      <w:divBdr>
        <w:top w:val="none" w:sz="0" w:space="0" w:color="auto"/>
        <w:left w:val="none" w:sz="0" w:space="0" w:color="auto"/>
        <w:bottom w:val="none" w:sz="0" w:space="0" w:color="auto"/>
        <w:right w:val="none" w:sz="0" w:space="0" w:color="auto"/>
      </w:divBdr>
      <w:divsChild>
        <w:div w:id="2075009466">
          <w:marLeft w:val="0"/>
          <w:marRight w:val="0"/>
          <w:marTop w:val="0"/>
          <w:marBottom w:val="0"/>
          <w:divBdr>
            <w:top w:val="none" w:sz="0" w:space="0" w:color="auto"/>
            <w:left w:val="none" w:sz="0" w:space="0" w:color="auto"/>
            <w:bottom w:val="none" w:sz="0" w:space="0" w:color="auto"/>
            <w:right w:val="none" w:sz="0" w:space="0" w:color="auto"/>
          </w:divBdr>
        </w:div>
        <w:div w:id="2090299507">
          <w:marLeft w:val="0"/>
          <w:marRight w:val="0"/>
          <w:marTop w:val="0"/>
          <w:marBottom w:val="0"/>
          <w:divBdr>
            <w:top w:val="none" w:sz="0" w:space="0" w:color="auto"/>
            <w:left w:val="none" w:sz="0" w:space="0" w:color="auto"/>
            <w:bottom w:val="none" w:sz="0" w:space="0" w:color="auto"/>
            <w:right w:val="none" w:sz="0" w:space="0" w:color="auto"/>
          </w:divBdr>
        </w:div>
        <w:div w:id="643974962">
          <w:marLeft w:val="0"/>
          <w:marRight w:val="0"/>
          <w:marTop w:val="0"/>
          <w:marBottom w:val="0"/>
          <w:divBdr>
            <w:top w:val="none" w:sz="0" w:space="0" w:color="auto"/>
            <w:left w:val="none" w:sz="0" w:space="0" w:color="auto"/>
            <w:bottom w:val="none" w:sz="0" w:space="0" w:color="auto"/>
            <w:right w:val="none" w:sz="0" w:space="0" w:color="auto"/>
          </w:divBdr>
        </w:div>
        <w:div w:id="1635596767">
          <w:marLeft w:val="0"/>
          <w:marRight w:val="0"/>
          <w:marTop w:val="0"/>
          <w:marBottom w:val="0"/>
          <w:divBdr>
            <w:top w:val="none" w:sz="0" w:space="0" w:color="auto"/>
            <w:left w:val="none" w:sz="0" w:space="0" w:color="auto"/>
            <w:bottom w:val="none" w:sz="0" w:space="0" w:color="auto"/>
            <w:right w:val="none" w:sz="0" w:space="0" w:color="auto"/>
          </w:divBdr>
        </w:div>
      </w:divsChild>
    </w:div>
    <w:div w:id="842014092">
      <w:bodyDiv w:val="1"/>
      <w:marLeft w:val="0"/>
      <w:marRight w:val="0"/>
      <w:marTop w:val="0"/>
      <w:marBottom w:val="0"/>
      <w:divBdr>
        <w:top w:val="none" w:sz="0" w:space="0" w:color="auto"/>
        <w:left w:val="none" w:sz="0" w:space="0" w:color="auto"/>
        <w:bottom w:val="none" w:sz="0" w:space="0" w:color="auto"/>
        <w:right w:val="none" w:sz="0" w:space="0" w:color="auto"/>
      </w:divBdr>
    </w:div>
    <w:div w:id="863134129">
      <w:bodyDiv w:val="1"/>
      <w:marLeft w:val="0"/>
      <w:marRight w:val="0"/>
      <w:marTop w:val="0"/>
      <w:marBottom w:val="0"/>
      <w:divBdr>
        <w:top w:val="none" w:sz="0" w:space="0" w:color="auto"/>
        <w:left w:val="none" w:sz="0" w:space="0" w:color="auto"/>
        <w:bottom w:val="none" w:sz="0" w:space="0" w:color="auto"/>
        <w:right w:val="none" w:sz="0" w:space="0" w:color="auto"/>
      </w:divBdr>
      <w:divsChild>
        <w:div w:id="92165941">
          <w:marLeft w:val="720"/>
          <w:marRight w:val="0"/>
          <w:marTop w:val="0"/>
          <w:marBottom w:val="0"/>
          <w:divBdr>
            <w:top w:val="none" w:sz="0" w:space="0" w:color="auto"/>
            <w:left w:val="none" w:sz="0" w:space="0" w:color="auto"/>
            <w:bottom w:val="none" w:sz="0" w:space="0" w:color="auto"/>
            <w:right w:val="none" w:sz="0" w:space="0" w:color="auto"/>
          </w:divBdr>
        </w:div>
        <w:div w:id="759831319">
          <w:marLeft w:val="720"/>
          <w:marRight w:val="0"/>
          <w:marTop w:val="0"/>
          <w:marBottom w:val="0"/>
          <w:divBdr>
            <w:top w:val="none" w:sz="0" w:space="0" w:color="auto"/>
            <w:left w:val="none" w:sz="0" w:space="0" w:color="auto"/>
            <w:bottom w:val="none" w:sz="0" w:space="0" w:color="auto"/>
            <w:right w:val="none" w:sz="0" w:space="0" w:color="auto"/>
          </w:divBdr>
        </w:div>
        <w:div w:id="958410048">
          <w:marLeft w:val="720"/>
          <w:marRight w:val="0"/>
          <w:marTop w:val="0"/>
          <w:marBottom w:val="0"/>
          <w:divBdr>
            <w:top w:val="none" w:sz="0" w:space="0" w:color="auto"/>
            <w:left w:val="none" w:sz="0" w:space="0" w:color="auto"/>
            <w:bottom w:val="none" w:sz="0" w:space="0" w:color="auto"/>
            <w:right w:val="none" w:sz="0" w:space="0" w:color="auto"/>
          </w:divBdr>
        </w:div>
        <w:div w:id="1501583321">
          <w:marLeft w:val="720"/>
          <w:marRight w:val="0"/>
          <w:marTop w:val="0"/>
          <w:marBottom w:val="0"/>
          <w:divBdr>
            <w:top w:val="none" w:sz="0" w:space="0" w:color="auto"/>
            <w:left w:val="none" w:sz="0" w:space="0" w:color="auto"/>
            <w:bottom w:val="none" w:sz="0" w:space="0" w:color="auto"/>
            <w:right w:val="none" w:sz="0" w:space="0" w:color="auto"/>
          </w:divBdr>
        </w:div>
        <w:div w:id="2046558808">
          <w:marLeft w:val="720"/>
          <w:marRight w:val="0"/>
          <w:marTop w:val="0"/>
          <w:marBottom w:val="0"/>
          <w:divBdr>
            <w:top w:val="none" w:sz="0" w:space="0" w:color="auto"/>
            <w:left w:val="none" w:sz="0" w:space="0" w:color="auto"/>
            <w:bottom w:val="none" w:sz="0" w:space="0" w:color="auto"/>
            <w:right w:val="none" w:sz="0" w:space="0" w:color="auto"/>
          </w:divBdr>
        </w:div>
      </w:divsChild>
    </w:div>
    <w:div w:id="873616569">
      <w:bodyDiv w:val="1"/>
      <w:marLeft w:val="0"/>
      <w:marRight w:val="0"/>
      <w:marTop w:val="0"/>
      <w:marBottom w:val="0"/>
      <w:divBdr>
        <w:top w:val="none" w:sz="0" w:space="0" w:color="auto"/>
        <w:left w:val="none" w:sz="0" w:space="0" w:color="auto"/>
        <w:bottom w:val="none" w:sz="0" w:space="0" w:color="auto"/>
        <w:right w:val="none" w:sz="0" w:space="0" w:color="auto"/>
      </w:divBdr>
      <w:divsChild>
        <w:div w:id="1156411308">
          <w:marLeft w:val="547"/>
          <w:marRight w:val="0"/>
          <w:marTop w:val="115"/>
          <w:marBottom w:val="0"/>
          <w:divBdr>
            <w:top w:val="none" w:sz="0" w:space="0" w:color="auto"/>
            <w:left w:val="none" w:sz="0" w:space="0" w:color="auto"/>
            <w:bottom w:val="none" w:sz="0" w:space="0" w:color="auto"/>
            <w:right w:val="none" w:sz="0" w:space="0" w:color="auto"/>
          </w:divBdr>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sChild>
        <w:div w:id="1851679356">
          <w:marLeft w:val="0"/>
          <w:marRight w:val="0"/>
          <w:marTop w:val="0"/>
          <w:marBottom w:val="0"/>
          <w:divBdr>
            <w:top w:val="none" w:sz="0" w:space="0" w:color="auto"/>
            <w:left w:val="none" w:sz="0" w:space="0" w:color="auto"/>
            <w:bottom w:val="none" w:sz="0" w:space="0" w:color="auto"/>
            <w:right w:val="none" w:sz="0" w:space="0" w:color="auto"/>
          </w:divBdr>
        </w:div>
        <w:div w:id="1206407647">
          <w:marLeft w:val="0"/>
          <w:marRight w:val="0"/>
          <w:marTop w:val="0"/>
          <w:marBottom w:val="0"/>
          <w:divBdr>
            <w:top w:val="none" w:sz="0" w:space="0" w:color="auto"/>
            <w:left w:val="none" w:sz="0" w:space="0" w:color="auto"/>
            <w:bottom w:val="none" w:sz="0" w:space="0" w:color="auto"/>
            <w:right w:val="none" w:sz="0" w:space="0" w:color="auto"/>
          </w:divBdr>
        </w:div>
        <w:div w:id="19356890">
          <w:marLeft w:val="0"/>
          <w:marRight w:val="0"/>
          <w:marTop w:val="0"/>
          <w:marBottom w:val="0"/>
          <w:divBdr>
            <w:top w:val="none" w:sz="0" w:space="0" w:color="auto"/>
            <w:left w:val="none" w:sz="0" w:space="0" w:color="auto"/>
            <w:bottom w:val="none" w:sz="0" w:space="0" w:color="auto"/>
            <w:right w:val="none" w:sz="0" w:space="0" w:color="auto"/>
          </w:divBdr>
        </w:div>
        <w:div w:id="1087113360">
          <w:marLeft w:val="0"/>
          <w:marRight w:val="0"/>
          <w:marTop w:val="0"/>
          <w:marBottom w:val="0"/>
          <w:divBdr>
            <w:top w:val="none" w:sz="0" w:space="0" w:color="auto"/>
            <w:left w:val="none" w:sz="0" w:space="0" w:color="auto"/>
            <w:bottom w:val="none" w:sz="0" w:space="0" w:color="auto"/>
            <w:right w:val="none" w:sz="0" w:space="0" w:color="auto"/>
          </w:divBdr>
        </w:div>
        <w:div w:id="290475974">
          <w:marLeft w:val="0"/>
          <w:marRight w:val="0"/>
          <w:marTop w:val="0"/>
          <w:marBottom w:val="0"/>
          <w:divBdr>
            <w:top w:val="none" w:sz="0" w:space="0" w:color="auto"/>
            <w:left w:val="none" w:sz="0" w:space="0" w:color="auto"/>
            <w:bottom w:val="none" w:sz="0" w:space="0" w:color="auto"/>
            <w:right w:val="none" w:sz="0" w:space="0" w:color="auto"/>
          </w:divBdr>
        </w:div>
        <w:div w:id="269046495">
          <w:marLeft w:val="0"/>
          <w:marRight w:val="0"/>
          <w:marTop w:val="0"/>
          <w:marBottom w:val="0"/>
          <w:divBdr>
            <w:top w:val="none" w:sz="0" w:space="0" w:color="auto"/>
            <w:left w:val="none" w:sz="0" w:space="0" w:color="auto"/>
            <w:bottom w:val="none" w:sz="0" w:space="0" w:color="auto"/>
            <w:right w:val="none" w:sz="0" w:space="0" w:color="auto"/>
          </w:divBdr>
        </w:div>
        <w:div w:id="1738086629">
          <w:marLeft w:val="0"/>
          <w:marRight w:val="0"/>
          <w:marTop w:val="0"/>
          <w:marBottom w:val="0"/>
          <w:divBdr>
            <w:top w:val="none" w:sz="0" w:space="0" w:color="auto"/>
            <w:left w:val="none" w:sz="0" w:space="0" w:color="auto"/>
            <w:bottom w:val="none" w:sz="0" w:space="0" w:color="auto"/>
            <w:right w:val="none" w:sz="0" w:space="0" w:color="auto"/>
          </w:divBdr>
        </w:div>
        <w:div w:id="730076623">
          <w:marLeft w:val="0"/>
          <w:marRight w:val="0"/>
          <w:marTop w:val="0"/>
          <w:marBottom w:val="0"/>
          <w:divBdr>
            <w:top w:val="none" w:sz="0" w:space="0" w:color="auto"/>
            <w:left w:val="none" w:sz="0" w:space="0" w:color="auto"/>
            <w:bottom w:val="none" w:sz="0" w:space="0" w:color="auto"/>
            <w:right w:val="none" w:sz="0" w:space="0" w:color="auto"/>
          </w:divBdr>
        </w:div>
        <w:div w:id="1122726516">
          <w:marLeft w:val="0"/>
          <w:marRight w:val="0"/>
          <w:marTop w:val="0"/>
          <w:marBottom w:val="0"/>
          <w:divBdr>
            <w:top w:val="none" w:sz="0" w:space="0" w:color="auto"/>
            <w:left w:val="none" w:sz="0" w:space="0" w:color="auto"/>
            <w:bottom w:val="none" w:sz="0" w:space="0" w:color="auto"/>
            <w:right w:val="none" w:sz="0" w:space="0" w:color="auto"/>
          </w:divBdr>
        </w:div>
        <w:div w:id="83654724">
          <w:marLeft w:val="0"/>
          <w:marRight w:val="0"/>
          <w:marTop w:val="0"/>
          <w:marBottom w:val="0"/>
          <w:divBdr>
            <w:top w:val="none" w:sz="0" w:space="0" w:color="auto"/>
            <w:left w:val="none" w:sz="0" w:space="0" w:color="auto"/>
            <w:bottom w:val="none" w:sz="0" w:space="0" w:color="auto"/>
            <w:right w:val="none" w:sz="0" w:space="0" w:color="auto"/>
          </w:divBdr>
        </w:div>
        <w:div w:id="1916434151">
          <w:marLeft w:val="0"/>
          <w:marRight w:val="0"/>
          <w:marTop w:val="0"/>
          <w:marBottom w:val="0"/>
          <w:divBdr>
            <w:top w:val="none" w:sz="0" w:space="0" w:color="auto"/>
            <w:left w:val="none" w:sz="0" w:space="0" w:color="auto"/>
            <w:bottom w:val="none" w:sz="0" w:space="0" w:color="auto"/>
            <w:right w:val="none" w:sz="0" w:space="0" w:color="auto"/>
          </w:divBdr>
        </w:div>
        <w:div w:id="392583546">
          <w:marLeft w:val="0"/>
          <w:marRight w:val="0"/>
          <w:marTop w:val="0"/>
          <w:marBottom w:val="0"/>
          <w:divBdr>
            <w:top w:val="none" w:sz="0" w:space="0" w:color="auto"/>
            <w:left w:val="none" w:sz="0" w:space="0" w:color="auto"/>
            <w:bottom w:val="none" w:sz="0" w:space="0" w:color="auto"/>
            <w:right w:val="none" w:sz="0" w:space="0" w:color="auto"/>
          </w:divBdr>
        </w:div>
        <w:div w:id="988947183">
          <w:marLeft w:val="0"/>
          <w:marRight w:val="0"/>
          <w:marTop w:val="0"/>
          <w:marBottom w:val="0"/>
          <w:divBdr>
            <w:top w:val="none" w:sz="0" w:space="0" w:color="auto"/>
            <w:left w:val="none" w:sz="0" w:space="0" w:color="auto"/>
            <w:bottom w:val="none" w:sz="0" w:space="0" w:color="auto"/>
            <w:right w:val="none" w:sz="0" w:space="0" w:color="auto"/>
          </w:divBdr>
        </w:div>
        <w:div w:id="888346384">
          <w:marLeft w:val="0"/>
          <w:marRight w:val="0"/>
          <w:marTop w:val="0"/>
          <w:marBottom w:val="0"/>
          <w:divBdr>
            <w:top w:val="none" w:sz="0" w:space="0" w:color="auto"/>
            <w:left w:val="none" w:sz="0" w:space="0" w:color="auto"/>
            <w:bottom w:val="none" w:sz="0" w:space="0" w:color="auto"/>
            <w:right w:val="none" w:sz="0" w:space="0" w:color="auto"/>
          </w:divBdr>
        </w:div>
        <w:div w:id="1327510985">
          <w:marLeft w:val="0"/>
          <w:marRight w:val="0"/>
          <w:marTop w:val="0"/>
          <w:marBottom w:val="0"/>
          <w:divBdr>
            <w:top w:val="none" w:sz="0" w:space="0" w:color="auto"/>
            <w:left w:val="none" w:sz="0" w:space="0" w:color="auto"/>
            <w:bottom w:val="none" w:sz="0" w:space="0" w:color="auto"/>
            <w:right w:val="none" w:sz="0" w:space="0" w:color="auto"/>
          </w:divBdr>
        </w:div>
        <w:div w:id="2028602669">
          <w:marLeft w:val="0"/>
          <w:marRight w:val="0"/>
          <w:marTop w:val="0"/>
          <w:marBottom w:val="0"/>
          <w:divBdr>
            <w:top w:val="none" w:sz="0" w:space="0" w:color="auto"/>
            <w:left w:val="none" w:sz="0" w:space="0" w:color="auto"/>
            <w:bottom w:val="none" w:sz="0" w:space="0" w:color="auto"/>
            <w:right w:val="none" w:sz="0" w:space="0" w:color="auto"/>
          </w:divBdr>
        </w:div>
        <w:div w:id="265771017">
          <w:marLeft w:val="0"/>
          <w:marRight w:val="0"/>
          <w:marTop w:val="0"/>
          <w:marBottom w:val="0"/>
          <w:divBdr>
            <w:top w:val="none" w:sz="0" w:space="0" w:color="auto"/>
            <w:left w:val="none" w:sz="0" w:space="0" w:color="auto"/>
            <w:bottom w:val="none" w:sz="0" w:space="0" w:color="auto"/>
            <w:right w:val="none" w:sz="0" w:space="0" w:color="auto"/>
          </w:divBdr>
        </w:div>
        <w:div w:id="2042896203">
          <w:marLeft w:val="0"/>
          <w:marRight w:val="0"/>
          <w:marTop w:val="0"/>
          <w:marBottom w:val="0"/>
          <w:divBdr>
            <w:top w:val="none" w:sz="0" w:space="0" w:color="auto"/>
            <w:left w:val="none" w:sz="0" w:space="0" w:color="auto"/>
            <w:bottom w:val="none" w:sz="0" w:space="0" w:color="auto"/>
            <w:right w:val="none" w:sz="0" w:space="0" w:color="auto"/>
          </w:divBdr>
        </w:div>
        <w:div w:id="345789143">
          <w:marLeft w:val="0"/>
          <w:marRight w:val="0"/>
          <w:marTop w:val="0"/>
          <w:marBottom w:val="0"/>
          <w:divBdr>
            <w:top w:val="none" w:sz="0" w:space="0" w:color="auto"/>
            <w:left w:val="none" w:sz="0" w:space="0" w:color="auto"/>
            <w:bottom w:val="none" w:sz="0" w:space="0" w:color="auto"/>
            <w:right w:val="none" w:sz="0" w:space="0" w:color="auto"/>
          </w:divBdr>
        </w:div>
        <w:div w:id="268244737">
          <w:marLeft w:val="0"/>
          <w:marRight w:val="0"/>
          <w:marTop w:val="0"/>
          <w:marBottom w:val="0"/>
          <w:divBdr>
            <w:top w:val="none" w:sz="0" w:space="0" w:color="auto"/>
            <w:left w:val="none" w:sz="0" w:space="0" w:color="auto"/>
            <w:bottom w:val="none" w:sz="0" w:space="0" w:color="auto"/>
            <w:right w:val="none" w:sz="0" w:space="0" w:color="auto"/>
          </w:divBdr>
        </w:div>
        <w:div w:id="23947561">
          <w:marLeft w:val="0"/>
          <w:marRight w:val="0"/>
          <w:marTop w:val="0"/>
          <w:marBottom w:val="0"/>
          <w:divBdr>
            <w:top w:val="none" w:sz="0" w:space="0" w:color="auto"/>
            <w:left w:val="none" w:sz="0" w:space="0" w:color="auto"/>
            <w:bottom w:val="none" w:sz="0" w:space="0" w:color="auto"/>
            <w:right w:val="none" w:sz="0" w:space="0" w:color="auto"/>
          </w:divBdr>
        </w:div>
        <w:div w:id="45952989">
          <w:marLeft w:val="0"/>
          <w:marRight w:val="0"/>
          <w:marTop w:val="0"/>
          <w:marBottom w:val="0"/>
          <w:divBdr>
            <w:top w:val="none" w:sz="0" w:space="0" w:color="auto"/>
            <w:left w:val="none" w:sz="0" w:space="0" w:color="auto"/>
            <w:bottom w:val="none" w:sz="0" w:space="0" w:color="auto"/>
            <w:right w:val="none" w:sz="0" w:space="0" w:color="auto"/>
          </w:divBdr>
        </w:div>
      </w:divsChild>
    </w:div>
    <w:div w:id="902105486">
      <w:bodyDiv w:val="1"/>
      <w:marLeft w:val="0"/>
      <w:marRight w:val="0"/>
      <w:marTop w:val="0"/>
      <w:marBottom w:val="0"/>
      <w:divBdr>
        <w:top w:val="none" w:sz="0" w:space="0" w:color="auto"/>
        <w:left w:val="none" w:sz="0" w:space="0" w:color="auto"/>
        <w:bottom w:val="none" w:sz="0" w:space="0" w:color="auto"/>
        <w:right w:val="none" w:sz="0" w:space="0" w:color="auto"/>
      </w:divBdr>
    </w:div>
    <w:div w:id="913588898">
      <w:bodyDiv w:val="1"/>
      <w:marLeft w:val="0"/>
      <w:marRight w:val="0"/>
      <w:marTop w:val="0"/>
      <w:marBottom w:val="0"/>
      <w:divBdr>
        <w:top w:val="none" w:sz="0" w:space="0" w:color="auto"/>
        <w:left w:val="none" w:sz="0" w:space="0" w:color="auto"/>
        <w:bottom w:val="none" w:sz="0" w:space="0" w:color="auto"/>
        <w:right w:val="none" w:sz="0" w:space="0" w:color="auto"/>
      </w:divBdr>
      <w:divsChild>
        <w:div w:id="253514022">
          <w:marLeft w:val="547"/>
          <w:marRight w:val="0"/>
          <w:marTop w:val="67"/>
          <w:marBottom w:val="0"/>
          <w:divBdr>
            <w:top w:val="none" w:sz="0" w:space="0" w:color="auto"/>
            <w:left w:val="none" w:sz="0" w:space="0" w:color="auto"/>
            <w:bottom w:val="none" w:sz="0" w:space="0" w:color="auto"/>
            <w:right w:val="none" w:sz="0" w:space="0" w:color="auto"/>
          </w:divBdr>
        </w:div>
      </w:divsChild>
    </w:div>
    <w:div w:id="933973114">
      <w:bodyDiv w:val="1"/>
      <w:marLeft w:val="0"/>
      <w:marRight w:val="0"/>
      <w:marTop w:val="0"/>
      <w:marBottom w:val="0"/>
      <w:divBdr>
        <w:top w:val="none" w:sz="0" w:space="0" w:color="auto"/>
        <w:left w:val="none" w:sz="0" w:space="0" w:color="auto"/>
        <w:bottom w:val="none" w:sz="0" w:space="0" w:color="auto"/>
        <w:right w:val="none" w:sz="0" w:space="0" w:color="auto"/>
      </w:divBdr>
      <w:divsChild>
        <w:div w:id="1125853555">
          <w:marLeft w:val="360"/>
          <w:marRight w:val="0"/>
          <w:marTop w:val="200"/>
          <w:marBottom w:val="0"/>
          <w:divBdr>
            <w:top w:val="none" w:sz="0" w:space="0" w:color="auto"/>
            <w:left w:val="none" w:sz="0" w:space="0" w:color="auto"/>
            <w:bottom w:val="none" w:sz="0" w:space="0" w:color="auto"/>
            <w:right w:val="none" w:sz="0" w:space="0" w:color="auto"/>
          </w:divBdr>
        </w:div>
        <w:div w:id="1114593444">
          <w:marLeft w:val="1080"/>
          <w:marRight w:val="0"/>
          <w:marTop w:val="100"/>
          <w:marBottom w:val="0"/>
          <w:divBdr>
            <w:top w:val="none" w:sz="0" w:space="0" w:color="auto"/>
            <w:left w:val="none" w:sz="0" w:space="0" w:color="auto"/>
            <w:bottom w:val="none" w:sz="0" w:space="0" w:color="auto"/>
            <w:right w:val="none" w:sz="0" w:space="0" w:color="auto"/>
          </w:divBdr>
        </w:div>
        <w:div w:id="934702687">
          <w:marLeft w:val="1080"/>
          <w:marRight w:val="0"/>
          <w:marTop w:val="100"/>
          <w:marBottom w:val="0"/>
          <w:divBdr>
            <w:top w:val="none" w:sz="0" w:space="0" w:color="auto"/>
            <w:left w:val="none" w:sz="0" w:space="0" w:color="auto"/>
            <w:bottom w:val="none" w:sz="0" w:space="0" w:color="auto"/>
            <w:right w:val="none" w:sz="0" w:space="0" w:color="auto"/>
          </w:divBdr>
        </w:div>
        <w:div w:id="1738896747">
          <w:marLeft w:val="1080"/>
          <w:marRight w:val="0"/>
          <w:marTop w:val="100"/>
          <w:marBottom w:val="0"/>
          <w:divBdr>
            <w:top w:val="none" w:sz="0" w:space="0" w:color="auto"/>
            <w:left w:val="none" w:sz="0" w:space="0" w:color="auto"/>
            <w:bottom w:val="none" w:sz="0" w:space="0" w:color="auto"/>
            <w:right w:val="none" w:sz="0" w:space="0" w:color="auto"/>
          </w:divBdr>
        </w:div>
      </w:divsChild>
    </w:div>
    <w:div w:id="959918687">
      <w:bodyDiv w:val="1"/>
      <w:marLeft w:val="0"/>
      <w:marRight w:val="0"/>
      <w:marTop w:val="0"/>
      <w:marBottom w:val="0"/>
      <w:divBdr>
        <w:top w:val="none" w:sz="0" w:space="0" w:color="auto"/>
        <w:left w:val="none" w:sz="0" w:space="0" w:color="auto"/>
        <w:bottom w:val="none" w:sz="0" w:space="0" w:color="auto"/>
        <w:right w:val="none" w:sz="0" w:space="0" w:color="auto"/>
      </w:divBdr>
    </w:div>
    <w:div w:id="962493095">
      <w:bodyDiv w:val="1"/>
      <w:marLeft w:val="0"/>
      <w:marRight w:val="0"/>
      <w:marTop w:val="0"/>
      <w:marBottom w:val="0"/>
      <w:divBdr>
        <w:top w:val="none" w:sz="0" w:space="0" w:color="auto"/>
        <w:left w:val="none" w:sz="0" w:space="0" w:color="auto"/>
        <w:bottom w:val="none" w:sz="0" w:space="0" w:color="auto"/>
        <w:right w:val="none" w:sz="0" w:space="0" w:color="auto"/>
      </w:divBdr>
      <w:divsChild>
        <w:div w:id="313534835">
          <w:marLeft w:val="547"/>
          <w:marRight w:val="0"/>
          <w:marTop w:val="0"/>
          <w:marBottom w:val="0"/>
          <w:divBdr>
            <w:top w:val="none" w:sz="0" w:space="0" w:color="auto"/>
            <w:left w:val="none" w:sz="0" w:space="0" w:color="auto"/>
            <w:bottom w:val="none" w:sz="0" w:space="0" w:color="auto"/>
            <w:right w:val="none" w:sz="0" w:space="0" w:color="auto"/>
          </w:divBdr>
        </w:div>
      </w:divsChild>
    </w:div>
    <w:div w:id="973758261">
      <w:bodyDiv w:val="1"/>
      <w:marLeft w:val="0"/>
      <w:marRight w:val="0"/>
      <w:marTop w:val="0"/>
      <w:marBottom w:val="0"/>
      <w:divBdr>
        <w:top w:val="none" w:sz="0" w:space="0" w:color="auto"/>
        <w:left w:val="none" w:sz="0" w:space="0" w:color="auto"/>
        <w:bottom w:val="none" w:sz="0" w:space="0" w:color="auto"/>
        <w:right w:val="none" w:sz="0" w:space="0" w:color="auto"/>
      </w:divBdr>
    </w:div>
    <w:div w:id="987973978">
      <w:bodyDiv w:val="1"/>
      <w:marLeft w:val="0"/>
      <w:marRight w:val="0"/>
      <w:marTop w:val="0"/>
      <w:marBottom w:val="0"/>
      <w:divBdr>
        <w:top w:val="none" w:sz="0" w:space="0" w:color="auto"/>
        <w:left w:val="none" w:sz="0" w:space="0" w:color="auto"/>
        <w:bottom w:val="none" w:sz="0" w:space="0" w:color="auto"/>
        <w:right w:val="none" w:sz="0" w:space="0" w:color="auto"/>
      </w:divBdr>
    </w:div>
    <w:div w:id="999891373">
      <w:bodyDiv w:val="1"/>
      <w:marLeft w:val="0"/>
      <w:marRight w:val="0"/>
      <w:marTop w:val="0"/>
      <w:marBottom w:val="0"/>
      <w:divBdr>
        <w:top w:val="none" w:sz="0" w:space="0" w:color="auto"/>
        <w:left w:val="none" w:sz="0" w:space="0" w:color="auto"/>
        <w:bottom w:val="none" w:sz="0" w:space="0" w:color="auto"/>
        <w:right w:val="none" w:sz="0" w:space="0" w:color="auto"/>
      </w:divBdr>
      <w:divsChild>
        <w:div w:id="1500778061">
          <w:marLeft w:val="547"/>
          <w:marRight w:val="0"/>
          <w:marTop w:val="0"/>
          <w:marBottom w:val="0"/>
          <w:divBdr>
            <w:top w:val="none" w:sz="0" w:space="0" w:color="auto"/>
            <w:left w:val="none" w:sz="0" w:space="0" w:color="auto"/>
            <w:bottom w:val="none" w:sz="0" w:space="0" w:color="auto"/>
            <w:right w:val="none" w:sz="0" w:space="0" w:color="auto"/>
          </w:divBdr>
        </w:div>
      </w:divsChild>
    </w:div>
    <w:div w:id="1025061554">
      <w:bodyDiv w:val="1"/>
      <w:marLeft w:val="0"/>
      <w:marRight w:val="0"/>
      <w:marTop w:val="0"/>
      <w:marBottom w:val="0"/>
      <w:divBdr>
        <w:top w:val="none" w:sz="0" w:space="0" w:color="auto"/>
        <w:left w:val="none" w:sz="0" w:space="0" w:color="auto"/>
        <w:bottom w:val="none" w:sz="0" w:space="0" w:color="auto"/>
        <w:right w:val="none" w:sz="0" w:space="0" w:color="auto"/>
      </w:divBdr>
    </w:div>
    <w:div w:id="1038050928">
      <w:bodyDiv w:val="1"/>
      <w:marLeft w:val="0"/>
      <w:marRight w:val="0"/>
      <w:marTop w:val="0"/>
      <w:marBottom w:val="0"/>
      <w:divBdr>
        <w:top w:val="none" w:sz="0" w:space="0" w:color="auto"/>
        <w:left w:val="none" w:sz="0" w:space="0" w:color="auto"/>
        <w:bottom w:val="none" w:sz="0" w:space="0" w:color="auto"/>
        <w:right w:val="none" w:sz="0" w:space="0" w:color="auto"/>
      </w:divBdr>
      <w:divsChild>
        <w:div w:id="57435228">
          <w:marLeft w:val="0"/>
          <w:marRight w:val="0"/>
          <w:marTop w:val="0"/>
          <w:marBottom w:val="0"/>
          <w:divBdr>
            <w:top w:val="none" w:sz="0" w:space="0" w:color="auto"/>
            <w:left w:val="none" w:sz="0" w:space="0" w:color="auto"/>
            <w:bottom w:val="none" w:sz="0" w:space="0" w:color="auto"/>
            <w:right w:val="none" w:sz="0" w:space="0" w:color="auto"/>
          </w:divBdr>
        </w:div>
        <w:div w:id="287442188">
          <w:marLeft w:val="0"/>
          <w:marRight w:val="0"/>
          <w:marTop w:val="0"/>
          <w:marBottom w:val="0"/>
          <w:divBdr>
            <w:top w:val="none" w:sz="0" w:space="0" w:color="auto"/>
            <w:left w:val="none" w:sz="0" w:space="0" w:color="auto"/>
            <w:bottom w:val="none" w:sz="0" w:space="0" w:color="auto"/>
            <w:right w:val="none" w:sz="0" w:space="0" w:color="auto"/>
          </w:divBdr>
        </w:div>
        <w:div w:id="302318469">
          <w:marLeft w:val="0"/>
          <w:marRight w:val="0"/>
          <w:marTop w:val="0"/>
          <w:marBottom w:val="0"/>
          <w:divBdr>
            <w:top w:val="none" w:sz="0" w:space="0" w:color="auto"/>
            <w:left w:val="none" w:sz="0" w:space="0" w:color="auto"/>
            <w:bottom w:val="none" w:sz="0" w:space="0" w:color="auto"/>
            <w:right w:val="none" w:sz="0" w:space="0" w:color="auto"/>
          </w:divBdr>
        </w:div>
        <w:div w:id="329918298">
          <w:marLeft w:val="0"/>
          <w:marRight w:val="0"/>
          <w:marTop w:val="0"/>
          <w:marBottom w:val="0"/>
          <w:divBdr>
            <w:top w:val="none" w:sz="0" w:space="0" w:color="auto"/>
            <w:left w:val="none" w:sz="0" w:space="0" w:color="auto"/>
            <w:bottom w:val="none" w:sz="0" w:space="0" w:color="auto"/>
            <w:right w:val="none" w:sz="0" w:space="0" w:color="auto"/>
          </w:divBdr>
        </w:div>
        <w:div w:id="408429360">
          <w:marLeft w:val="0"/>
          <w:marRight w:val="0"/>
          <w:marTop w:val="0"/>
          <w:marBottom w:val="0"/>
          <w:divBdr>
            <w:top w:val="none" w:sz="0" w:space="0" w:color="auto"/>
            <w:left w:val="none" w:sz="0" w:space="0" w:color="auto"/>
            <w:bottom w:val="none" w:sz="0" w:space="0" w:color="auto"/>
            <w:right w:val="none" w:sz="0" w:space="0" w:color="auto"/>
          </w:divBdr>
        </w:div>
        <w:div w:id="862204201">
          <w:marLeft w:val="0"/>
          <w:marRight w:val="0"/>
          <w:marTop w:val="0"/>
          <w:marBottom w:val="0"/>
          <w:divBdr>
            <w:top w:val="none" w:sz="0" w:space="0" w:color="auto"/>
            <w:left w:val="none" w:sz="0" w:space="0" w:color="auto"/>
            <w:bottom w:val="none" w:sz="0" w:space="0" w:color="auto"/>
            <w:right w:val="none" w:sz="0" w:space="0" w:color="auto"/>
          </w:divBdr>
        </w:div>
        <w:div w:id="872621355">
          <w:marLeft w:val="0"/>
          <w:marRight w:val="0"/>
          <w:marTop w:val="0"/>
          <w:marBottom w:val="0"/>
          <w:divBdr>
            <w:top w:val="none" w:sz="0" w:space="0" w:color="auto"/>
            <w:left w:val="none" w:sz="0" w:space="0" w:color="auto"/>
            <w:bottom w:val="none" w:sz="0" w:space="0" w:color="auto"/>
            <w:right w:val="none" w:sz="0" w:space="0" w:color="auto"/>
          </w:divBdr>
        </w:div>
        <w:div w:id="1246840320">
          <w:marLeft w:val="0"/>
          <w:marRight w:val="0"/>
          <w:marTop w:val="0"/>
          <w:marBottom w:val="0"/>
          <w:divBdr>
            <w:top w:val="none" w:sz="0" w:space="0" w:color="auto"/>
            <w:left w:val="none" w:sz="0" w:space="0" w:color="auto"/>
            <w:bottom w:val="none" w:sz="0" w:space="0" w:color="auto"/>
            <w:right w:val="none" w:sz="0" w:space="0" w:color="auto"/>
          </w:divBdr>
        </w:div>
        <w:div w:id="1724676136">
          <w:marLeft w:val="0"/>
          <w:marRight w:val="0"/>
          <w:marTop w:val="0"/>
          <w:marBottom w:val="0"/>
          <w:divBdr>
            <w:top w:val="none" w:sz="0" w:space="0" w:color="auto"/>
            <w:left w:val="none" w:sz="0" w:space="0" w:color="auto"/>
            <w:bottom w:val="none" w:sz="0" w:space="0" w:color="auto"/>
            <w:right w:val="none" w:sz="0" w:space="0" w:color="auto"/>
          </w:divBdr>
        </w:div>
        <w:div w:id="2035417128">
          <w:marLeft w:val="0"/>
          <w:marRight w:val="0"/>
          <w:marTop w:val="0"/>
          <w:marBottom w:val="0"/>
          <w:divBdr>
            <w:top w:val="none" w:sz="0" w:space="0" w:color="auto"/>
            <w:left w:val="none" w:sz="0" w:space="0" w:color="auto"/>
            <w:bottom w:val="none" w:sz="0" w:space="0" w:color="auto"/>
            <w:right w:val="none" w:sz="0" w:space="0" w:color="auto"/>
          </w:divBdr>
        </w:div>
        <w:div w:id="2041667833">
          <w:marLeft w:val="0"/>
          <w:marRight w:val="0"/>
          <w:marTop w:val="0"/>
          <w:marBottom w:val="0"/>
          <w:divBdr>
            <w:top w:val="none" w:sz="0" w:space="0" w:color="auto"/>
            <w:left w:val="none" w:sz="0" w:space="0" w:color="auto"/>
            <w:bottom w:val="none" w:sz="0" w:space="0" w:color="auto"/>
            <w:right w:val="none" w:sz="0" w:space="0" w:color="auto"/>
          </w:divBdr>
        </w:div>
      </w:divsChild>
    </w:div>
    <w:div w:id="1060984291">
      <w:bodyDiv w:val="1"/>
      <w:marLeft w:val="0"/>
      <w:marRight w:val="0"/>
      <w:marTop w:val="0"/>
      <w:marBottom w:val="0"/>
      <w:divBdr>
        <w:top w:val="none" w:sz="0" w:space="0" w:color="auto"/>
        <w:left w:val="none" w:sz="0" w:space="0" w:color="auto"/>
        <w:bottom w:val="none" w:sz="0" w:space="0" w:color="auto"/>
        <w:right w:val="none" w:sz="0" w:space="0" w:color="auto"/>
      </w:divBdr>
      <w:divsChild>
        <w:div w:id="210382192">
          <w:marLeft w:val="547"/>
          <w:marRight w:val="0"/>
          <w:marTop w:val="0"/>
          <w:marBottom w:val="0"/>
          <w:divBdr>
            <w:top w:val="none" w:sz="0" w:space="0" w:color="auto"/>
            <w:left w:val="none" w:sz="0" w:space="0" w:color="auto"/>
            <w:bottom w:val="none" w:sz="0" w:space="0" w:color="auto"/>
            <w:right w:val="none" w:sz="0" w:space="0" w:color="auto"/>
          </w:divBdr>
        </w:div>
      </w:divsChild>
    </w:div>
    <w:div w:id="1078400398">
      <w:bodyDiv w:val="1"/>
      <w:marLeft w:val="0"/>
      <w:marRight w:val="0"/>
      <w:marTop w:val="0"/>
      <w:marBottom w:val="0"/>
      <w:divBdr>
        <w:top w:val="none" w:sz="0" w:space="0" w:color="auto"/>
        <w:left w:val="none" w:sz="0" w:space="0" w:color="auto"/>
        <w:bottom w:val="none" w:sz="0" w:space="0" w:color="auto"/>
        <w:right w:val="none" w:sz="0" w:space="0" w:color="auto"/>
      </w:divBdr>
    </w:div>
    <w:div w:id="1104420896">
      <w:bodyDiv w:val="1"/>
      <w:marLeft w:val="0"/>
      <w:marRight w:val="0"/>
      <w:marTop w:val="0"/>
      <w:marBottom w:val="0"/>
      <w:divBdr>
        <w:top w:val="none" w:sz="0" w:space="0" w:color="auto"/>
        <w:left w:val="none" w:sz="0" w:space="0" w:color="auto"/>
        <w:bottom w:val="none" w:sz="0" w:space="0" w:color="auto"/>
        <w:right w:val="none" w:sz="0" w:space="0" w:color="auto"/>
      </w:divBdr>
      <w:divsChild>
        <w:div w:id="746655576">
          <w:marLeft w:val="547"/>
          <w:marRight w:val="0"/>
          <w:marTop w:val="96"/>
          <w:marBottom w:val="0"/>
          <w:divBdr>
            <w:top w:val="none" w:sz="0" w:space="0" w:color="auto"/>
            <w:left w:val="none" w:sz="0" w:space="0" w:color="auto"/>
            <w:bottom w:val="none" w:sz="0" w:space="0" w:color="auto"/>
            <w:right w:val="none" w:sz="0" w:space="0" w:color="auto"/>
          </w:divBdr>
        </w:div>
      </w:divsChild>
    </w:div>
    <w:div w:id="1130979284">
      <w:bodyDiv w:val="1"/>
      <w:marLeft w:val="0"/>
      <w:marRight w:val="0"/>
      <w:marTop w:val="0"/>
      <w:marBottom w:val="0"/>
      <w:divBdr>
        <w:top w:val="none" w:sz="0" w:space="0" w:color="auto"/>
        <w:left w:val="none" w:sz="0" w:space="0" w:color="auto"/>
        <w:bottom w:val="none" w:sz="0" w:space="0" w:color="auto"/>
        <w:right w:val="none" w:sz="0" w:space="0" w:color="auto"/>
      </w:divBdr>
      <w:divsChild>
        <w:div w:id="9188364">
          <w:marLeft w:val="547"/>
          <w:marRight w:val="0"/>
          <w:marTop w:val="0"/>
          <w:marBottom w:val="0"/>
          <w:divBdr>
            <w:top w:val="none" w:sz="0" w:space="0" w:color="auto"/>
            <w:left w:val="none" w:sz="0" w:space="0" w:color="auto"/>
            <w:bottom w:val="none" w:sz="0" w:space="0" w:color="auto"/>
            <w:right w:val="none" w:sz="0" w:space="0" w:color="auto"/>
          </w:divBdr>
        </w:div>
        <w:div w:id="125397569">
          <w:marLeft w:val="547"/>
          <w:marRight w:val="0"/>
          <w:marTop w:val="0"/>
          <w:marBottom w:val="0"/>
          <w:divBdr>
            <w:top w:val="none" w:sz="0" w:space="0" w:color="auto"/>
            <w:left w:val="none" w:sz="0" w:space="0" w:color="auto"/>
            <w:bottom w:val="none" w:sz="0" w:space="0" w:color="auto"/>
            <w:right w:val="none" w:sz="0" w:space="0" w:color="auto"/>
          </w:divBdr>
        </w:div>
        <w:div w:id="295571802">
          <w:marLeft w:val="547"/>
          <w:marRight w:val="0"/>
          <w:marTop w:val="0"/>
          <w:marBottom w:val="0"/>
          <w:divBdr>
            <w:top w:val="none" w:sz="0" w:space="0" w:color="auto"/>
            <w:left w:val="none" w:sz="0" w:space="0" w:color="auto"/>
            <w:bottom w:val="none" w:sz="0" w:space="0" w:color="auto"/>
            <w:right w:val="none" w:sz="0" w:space="0" w:color="auto"/>
          </w:divBdr>
        </w:div>
        <w:div w:id="388966300">
          <w:marLeft w:val="547"/>
          <w:marRight w:val="0"/>
          <w:marTop w:val="0"/>
          <w:marBottom w:val="0"/>
          <w:divBdr>
            <w:top w:val="none" w:sz="0" w:space="0" w:color="auto"/>
            <w:left w:val="none" w:sz="0" w:space="0" w:color="auto"/>
            <w:bottom w:val="none" w:sz="0" w:space="0" w:color="auto"/>
            <w:right w:val="none" w:sz="0" w:space="0" w:color="auto"/>
          </w:divBdr>
        </w:div>
        <w:div w:id="1596358453">
          <w:marLeft w:val="547"/>
          <w:marRight w:val="0"/>
          <w:marTop w:val="0"/>
          <w:marBottom w:val="0"/>
          <w:divBdr>
            <w:top w:val="none" w:sz="0" w:space="0" w:color="auto"/>
            <w:left w:val="none" w:sz="0" w:space="0" w:color="auto"/>
            <w:bottom w:val="none" w:sz="0" w:space="0" w:color="auto"/>
            <w:right w:val="none" w:sz="0" w:space="0" w:color="auto"/>
          </w:divBdr>
        </w:div>
        <w:div w:id="1841777139">
          <w:marLeft w:val="547"/>
          <w:marRight w:val="0"/>
          <w:marTop w:val="0"/>
          <w:marBottom w:val="0"/>
          <w:divBdr>
            <w:top w:val="none" w:sz="0" w:space="0" w:color="auto"/>
            <w:left w:val="none" w:sz="0" w:space="0" w:color="auto"/>
            <w:bottom w:val="none" w:sz="0" w:space="0" w:color="auto"/>
            <w:right w:val="none" w:sz="0" w:space="0" w:color="auto"/>
          </w:divBdr>
        </w:div>
        <w:div w:id="2082554090">
          <w:marLeft w:val="547"/>
          <w:marRight w:val="0"/>
          <w:marTop w:val="0"/>
          <w:marBottom w:val="0"/>
          <w:divBdr>
            <w:top w:val="none" w:sz="0" w:space="0" w:color="auto"/>
            <w:left w:val="none" w:sz="0" w:space="0" w:color="auto"/>
            <w:bottom w:val="none" w:sz="0" w:space="0" w:color="auto"/>
            <w:right w:val="none" w:sz="0" w:space="0" w:color="auto"/>
          </w:divBdr>
        </w:div>
      </w:divsChild>
    </w:div>
    <w:div w:id="1174035756">
      <w:bodyDiv w:val="1"/>
      <w:marLeft w:val="0"/>
      <w:marRight w:val="0"/>
      <w:marTop w:val="0"/>
      <w:marBottom w:val="0"/>
      <w:divBdr>
        <w:top w:val="none" w:sz="0" w:space="0" w:color="auto"/>
        <w:left w:val="none" w:sz="0" w:space="0" w:color="auto"/>
        <w:bottom w:val="none" w:sz="0" w:space="0" w:color="auto"/>
        <w:right w:val="none" w:sz="0" w:space="0" w:color="auto"/>
      </w:divBdr>
      <w:divsChild>
        <w:div w:id="212620012">
          <w:marLeft w:val="547"/>
          <w:marRight w:val="0"/>
          <w:marTop w:val="0"/>
          <w:marBottom w:val="0"/>
          <w:divBdr>
            <w:top w:val="none" w:sz="0" w:space="0" w:color="auto"/>
            <w:left w:val="none" w:sz="0" w:space="0" w:color="auto"/>
            <w:bottom w:val="none" w:sz="0" w:space="0" w:color="auto"/>
            <w:right w:val="none" w:sz="0" w:space="0" w:color="auto"/>
          </w:divBdr>
        </w:div>
      </w:divsChild>
    </w:div>
    <w:div w:id="1175535342">
      <w:bodyDiv w:val="1"/>
      <w:marLeft w:val="0"/>
      <w:marRight w:val="0"/>
      <w:marTop w:val="0"/>
      <w:marBottom w:val="0"/>
      <w:divBdr>
        <w:top w:val="none" w:sz="0" w:space="0" w:color="auto"/>
        <w:left w:val="none" w:sz="0" w:space="0" w:color="auto"/>
        <w:bottom w:val="none" w:sz="0" w:space="0" w:color="auto"/>
        <w:right w:val="none" w:sz="0" w:space="0" w:color="auto"/>
      </w:divBdr>
      <w:divsChild>
        <w:div w:id="255095798">
          <w:marLeft w:val="0"/>
          <w:marRight w:val="0"/>
          <w:marTop w:val="0"/>
          <w:marBottom w:val="0"/>
          <w:divBdr>
            <w:top w:val="none" w:sz="0" w:space="0" w:color="auto"/>
            <w:left w:val="none" w:sz="0" w:space="0" w:color="auto"/>
            <w:bottom w:val="none" w:sz="0" w:space="0" w:color="auto"/>
            <w:right w:val="none" w:sz="0" w:space="0" w:color="auto"/>
          </w:divBdr>
        </w:div>
        <w:div w:id="470100180">
          <w:marLeft w:val="0"/>
          <w:marRight w:val="0"/>
          <w:marTop w:val="0"/>
          <w:marBottom w:val="0"/>
          <w:divBdr>
            <w:top w:val="none" w:sz="0" w:space="0" w:color="auto"/>
            <w:left w:val="none" w:sz="0" w:space="0" w:color="auto"/>
            <w:bottom w:val="none" w:sz="0" w:space="0" w:color="auto"/>
            <w:right w:val="none" w:sz="0" w:space="0" w:color="auto"/>
          </w:divBdr>
        </w:div>
        <w:div w:id="1025525547">
          <w:marLeft w:val="0"/>
          <w:marRight w:val="0"/>
          <w:marTop w:val="0"/>
          <w:marBottom w:val="0"/>
          <w:divBdr>
            <w:top w:val="none" w:sz="0" w:space="0" w:color="auto"/>
            <w:left w:val="none" w:sz="0" w:space="0" w:color="auto"/>
            <w:bottom w:val="none" w:sz="0" w:space="0" w:color="auto"/>
            <w:right w:val="none" w:sz="0" w:space="0" w:color="auto"/>
          </w:divBdr>
        </w:div>
        <w:div w:id="1232732846">
          <w:marLeft w:val="0"/>
          <w:marRight w:val="0"/>
          <w:marTop w:val="0"/>
          <w:marBottom w:val="0"/>
          <w:divBdr>
            <w:top w:val="none" w:sz="0" w:space="0" w:color="auto"/>
            <w:left w:val="none" w:sz="0" w:space="0" w:color="auto"/>
            <w:bottom w:val="none" w:sz="0" w:space="0" w:color="auto"/>
            <w:right w:val="none" w:sz="0" w:space="0" w:color="auto"/>
          </w:divBdr>
        </w:div>
        <w:div w:id="1287003752">
          <w:marLeft w:val="0"/>
          <w:marRight w:val="0"/>
          <w:marTop w:val="0"/>
          <w:marBottom w:val="0"/>
          <w:divBdr>
            <w:top w:val="none" w:sz="0" w:space="0" w:color="auto"/>
            <w:left w:val="none" w:sz="0" w:space="0" w:color="auto"/>
            <w:bottom w:val="none" w:sz="0" w:space="0" w:color="auto"/>
            <w:right w:val="none" w:sz="0" w:space="0" w:color="auto"/>
          </w:divBdr>
        </w:div>
        <w:div w:id="1464737010">
          <w:marLeft w:val="0"/>
          <w:marRight w:val="0"/>
          <w:marTop w:val="0"/>
          <w:marBottom w:val="0"/>
          <w:divBdr>
            <w:top w:val="none" w:sz="0" w:space="0" w:color="auto"/>
            <w:left w:val="none" w:sz="0" w:space="0" w:color="auto"/>
            <w:bottom w:val="none" w:sz="0" w:space="0" w:color="auto"/>
            <w:right w:val="none" w:sz="0" w:space="0" w:color="auto"/>
          </w:divBdr>
        </w:div>
        <w:div w:id="1480881276">
          <w:marLeft w:val="0"/>
          <w:marRight w:val="0"/>
          <w:marTop w:val="0"/>
          <w:marBottom w:val="0"/>
          <w:divBdr>
            <w:top w:val="none" w:sz="0" w:space="0" w:color="auto"/>
            <w:left w:val="none" w:sz="0" w:space="0" w:color="auto"/>
            <w:bottom w:val="none" w:sz="0" w:space="0" w:color="auto"/>
            <w:right w:val="none" w:sz="0" w:space="0" w:color="auto"/>
          </w:divBdr>
        </w:div>
        <w:div w:id="1546721220">
          <w:marLeft w:val="0"/>
          <w:marRight w:val="0"/>
          <w:marTop w:val="0"/>
          <w:marBottom w:val="0"/>
          <w:divBdr>
            <w:top w:val="none" w:sz="0" w:space="0" w:color="auto"/>
            <w:left w:val="none" w:sz="0" w:space="0" w:color="auto"/>
            <w:bottom w:val="none" w:sz="0" w:space="0" w:color="auto"/>
            <w:right w:val="none" w:sz="0" w:space="0" w:color="auto"/>
          </w:divBdr>
        </w:div>
        <w:div w:id="1669095444">
          <w:marLeft w:val="0"/>
          <w:marRight w:val="0"/>
          <w:marTop w:val="0"/>
          <w:marBottom w:val="0"/>
          <w:divBdr>
            <w:top w:val="none" w:sz="0" w:space="0" w:color="auto"/>
            <w:left w:val="none" w:sz="0" w:space="0" w:color="auto"/>
            <w:bottom w:val="none" w:sz="0" w:space="0" w:color="auto"/>
            <w:right w:val="none" w:sz="0" w:space="0" w:color="auto"/>
          </w:divBdr>
        </w:div>
        <w:div w:id="1698196451">
          <w:marLeft w:val="0"/>
          <w:marRight w:val="0"/>
          <w:marTop w:val="0"/>
          <w:marBottom w:val="0"/>
          <w:divBdr>
            <w:top w:val="none" w:sz="0" w:space="0" w:color="auto"/>
            <w:left w:val="none" w:sz="0" w:space="0" w:color="auto"/>
            <w:bottom w:val="none" w:sz="0" w:space="0" w:color="auto"/>
            <w:right w:val="none" w:sz="0" w:space="0" w:color="auto"/>
          </w:divBdr>
        </w:div>
        <w:div w:id="1979988617">
          <w:marLeft w:val="0"/>
          <w:marRight w:val="0"/>
          <w:marTop w:val="0"/>
          <w:marBottom w:val="0"/>
          <w:divBdr>
            <w:top w:val="none" w:sz="0" w:space="0" w:color="auto"/>
            <w:left w:val="none" w:sz="0" w:space="0" w:color="auto"/>
            <w:bottom w:val="none" w:sz="0" w:space="0" w:color="auto"/>
            <w:right w:val="none" w:sz="0" w:space="0" w:color="auto"/>
          </w:divBdr>
        </w:div>
        <w:div w:id="2138182459">
          <w:marLeft w:val="0"/>
          <w:marRight w:val="0"/>
          <w:marTop w:val="0"/>
          <w:marBottom w:val="0"/>
          <w:divBdr>
            <w:top w:val="none" w:sz="0" w:space="0" w:color="auto"/>
            <w:left w:val="none" w:sz="0" w:space="0" w:color="auto"/>
            <w:bottom w:val="none" w:sz="0" w:space="0" w:color="auto"/>
            <w:right w:val="none" w:sz="0" w:space="0" w:color="auto"/>
          </w:divBdr>
        </w:div>
      </w:divsChild>
    </w:div>
    <w:div w:id="1178037957">
      <w:bodyDiv w:val="1"/>
      <w:marLeft w:val="0"/>
      <w:marRight w:val="0"/>
      <w:marTop w:val="0"/>
      <w:marBottom w:val="0"/>
      <w:divBdr>
        <w:top w:val="none" w:sz="0" w:space="0" w:color="auto"/>
        <w:left w:val="none" w:sz="0" w:space="0" w:color="auto"/>
        <w:bottom w:val="none" w:sz="0" w:space="0" w:color="auto"/>
        <w:right w:val="none" w:sz="0" w:space="0" w:color="auto"/>
      </w:divBdr>
    </w:div>
    <w:div w:id="1256086648">
      <w:bodyDiv w:val="1"/>
      <w:marLeft w:val="0"/>
      <w:marRight w:val="0"/>
      <w:marTop w:val="0"/>
      <w:marBottom w:val="0"/>
      <w:divBdr>
        <w:top w:val="none" w:sz="0" w:space="0" w:color="auto"/>
        <w:left w:val="none" w:sz="0" w:space="0" w:color="auto"/>
        <w:bottom w:val="none" w:sz="0" w:space="0" w:color="auto"/>
        <w:right w:val="none" w:sz="0" w:space="0" w:color="auto"/>
      </w:divBdr>
    </w:div>
    <w:div w:id="1280722847">
      <w:bodyDiv w:val="1"/>
      <w:marLeft w:val="0"/>
      <w:marRight w:val="0"/>
      <w:marTop w:val="0"/>
      <w:marBottom w:val="0"/>
      <w:divBdr>
        <w:top w:val="none" w:sz="0" w:space="0" w:color="auto"/>
        <w:left w:val="none" w:sz="0" w:space="0" w:color="auto"/>
        <w:bottom w:val="none" w:sz="0" w:space="0" w:color="auto"/>
        <w:right w:val="none" w:sz="0" w:space="0" w:color="auto"/>
      </w:divBdr>
      <w:divsChild>
        <w:div w:id="845439612">
          <w:marLeft w:val="0"/>
          <w:marRight w:val="0"/>
          <w:marTop w:val="0"/>
          <w:marBottom w:val="0"/>
          <w:divBdr>
            <w:top w:val="none" w:sz="0" w:space="0" w:color="auto"/>
            <w:left w:val="none" w:sz="0" w:space="0" w:color="auto"/>
            <w:bottom w:val="none" w:sz="0" w:space="0" w:color="auto"/>
            <w:right w:val="none" w:sz="0" w:space="0" w:color="auto"/>
          </w:divBdr>
        </w:div>
        <w:div w:id="921648277">
          <w:marLeft w:val="0"/>
          <w:marRight w:val="0"/>
          <w:marTop w:val="0"/>
          <w:marBottom w:val="0"/>
          <w:divBdr>
            <w:top w:val="none" w:sz="0" w:space="0" w:color="auto"/>
            <w:left w:val="none" w:sz="0" w:space="0" w:color="auto"/>
            <w:bottom w:val="none" w:sz="0" w:space="0" w:color="auto"/>
            <w:right w:val="none" w:sz="0" w:space="0" w:color="auto"/>
          </w:divBdr>
        </w:div>
        <w:div w:id="1009865135">
          <w:marLeft w:val="0"/>
          <w:marRight w:val="0"/>
          <w:marTop w:val="0"/>
          <w:marBottom w:val="0"/>
          <w:divBdr>
            <w:top w:val="none" w:sz="0" w:space="0" w:color="auto"/>
            <w:left w:val="none" w:sz="0" w:space="0" w:color="auto"/>
            <w:bottom w:val="none" w:sz="0" w:space="0" w:color="auto"/>
            <w:right w:val="none" w:sz="0" w:space="0" w:color="auto"/>
          </w:divBdr>
        </w:div>
        <w:div w:id="1079909673">
          <w:marLeft w:val="0"/>
          <w:marRight w:val="0"/>
          <w:marTop w:val="0"/>
          <w:marBottom w:val="0"/>
          <w:divBdr>
            <w:top w:val="none" w:sz="0" w:space="0" w:color="auto"/>
            <w:left w:val="none" w:sz="0" w:space="0" w:color="auto"/>
            <w:bottom w:val="none" w:sz="0" w:space="0" w:color="auto"/>
            <w:right w:val="none" w:sz="0" w:space="0" w:color="auto"/>
          </w:divBdr>
        </w:div>
        <w:div w:id="1330593338">
          <w:marLeft w:val="0"/>
          <w:marRight w:val="0"/>
          <w:marTop w:val="0"/>
          <w:marBottom w:val="0"/>
          <w:divBdr>
            <w:top w:val="none" w:sz="0" w:space="0" w:color="auto"/>
            <w:left w:val="none" w:sz="0" w:space="0" w:color="auto"/>
            <w:bottom w:val="none" w:sz="0" w:space="0" w:color="auto"/>
            <w:right w:val="none" w:sz="0" w:space="0" w:color="auto"/>
          </w:divBdr>
        </w:div>
        <w:div w:id="1396199989">
          <w:marLeft w:val="0"/>
          <w:marRight w:val="0"/>
          <w:marTop w:val="0"/>
          <w:marBottom w:val="0"/>
          <w:divBdr>
            <w:top w:val="none" w:sz="0" w:space="0" w:color="auto"/>
            <w:left w:val="none" w:sz="0" w:space="0" w:color="auto"/>
            <w:bottom w:val="none" w:sz="0" w:space="0" w:color="auto"/>
            <w:right w:val="none" w:sz="0" w:space="0" w:color="auto"/>
          </w:divBdr>
        </w:div>
        <w:div w:id="1629582566">
          <w:marLeft w:val="0"/>
          <w:marRight w:val="0"/>
          <w:marTop w:val="0"/>
          <w:marBottom w:val="0"/>
          <w:divBdr>
            <w:top w:val="none" w:sz="0" w:space="0" w:color="auto"/>
            <w:left w:val="none" w:sz="0" w:space="0" w:color="auto"/>
            <w:bottom w:val="none" w:sz="0" w:space="0" w:color="auto"/>
            <w:right w:val="none" w:sz="0" w:space="0" w:color="auto"/>
          </w:divBdr>
        </w:div>
      </w:divsChild>
    </w:div>
    <w:div w:id="1294945334">
      <w:bodyDiv w:val="1"/>
      <w:marLeft w:val="0"/>
      <w:marRight w:val="0"/>
      <w:marTop w:val="0"/>
      <w:marBottom w:val="0"/>
      <w:divBdr>
        <w:top w:val="none" w:sz="0" w:space="0" w:color="auto"/>
        <w:left w:val="none" w:sz="0" w:space="0" w:color="auto"/>
        <w:bottom w:val="none" w:sz="0" w:space="0" w:color="auto"/>
        <w:right w:val="none" w:sz="0" w:space="0" w:color="auto"/>
      </w:divBdr>
      <w:divsChild>
        <w:div w:id="430393404">
          <w:marLeft w:val="0"/>
          <w:marRight w:val="0"/>
          <w:marTop w:val="0"/>
          <w:marBottom w:val="0"/>
          <w:divBdr>
            <w:top w:val="none" w:sz="0" w:space="0" w:color="auto"/>
            <w:left w:val="none" w:sz="0" w:space="0" w:color="auto"/>
            <w:bottom w:val="none" w:sz="0" w:space="0" w:color="auto"/>
            <w:right w:val="none" w:sz="0" w:space="0" w:color="auto"/>
          </w:divBdr>
        </w:div>
        <w:div w:id="1098599423">
          <w:marLeft w:val="0"/>
          <w:marRight w:val="0"/>
          <w:marTop w:val="0"/>
          <w:marBottom w:val="0"/>
          <w:divBdr>
            <w:top w:val="none" w:sz="0" w:space="0" w:color="auto"/>
            <w:left w:val="none" w:sz="0" w:space="0" w:color="auto"/>
            <w:bottom w:val="none" w:sz="0" w:space="0" w:color="auto"/>
            <w:right w:val="none" w:sz="0" w:space="0" w:color="auto"/>
          </w:divBdr>
        </w:div>
        <w:div w:id="87042902">
          <w:marLeft w:val="0"/>
          <w:marRight w:val="0"/>
          <w:marTop w:val="0"/>
          <w:marBottom w:val="0"/>
          <w:divBdr>
            <w:top w:val="none" w:sz="0" w:space="0" w:color="auto"/>
            <w:left w:val="none" w:sz="0" w:space="0" w:color="auto"/>
            <w:bottom w:val="none" w:sz="0" w:space="0" w:color="auto"/>
            <w:right w:val="none" w:sz="0" w:space="0" w:color="auto"/>
          </w:divBdr>
        </w:div>
        <w:div w:id="134370864">
          <w:marLeft w:val="0"/>
          <w:marRight w:val="0"/>
          <w:marTop w:val="0"/>
          <w:marBottom w:val="0"/>
          <w:divBdr>
            <w:top w:val="none" w:sz="0" w:space="0" w:color="auto"/>
            <w:left w:val="none" w:sz="0" w:space="0" w:color="auto"/>
            <w:bottom w:val="none" w:sz="0" w:space="0" w:color="auto"/>
            <w:right w:val="none" w:sz="0" w:space="0" w:color="auto"/>
          </w:divBdr>
        </w:div>
        <w:div w:id="271136327">
          <w:marLeft w:val="0"/>
          <w:marRight w:val="0"/>
          <w:marTop w:val="0"/>
          <w:marBottom w:val="0"/>
          <w:divBdr>
            <w:top w:val="none" w:sz="0" w:space="0" w:color="auto"/>
            <w:left w:val="none" w:sz="0" w:space="0" w:color="auto"/>
            <w:bottom w:val="none" w:sz="0" w:space="0" w:color="auto"/>
            <w:right w:val="none" w:sz="0" w:space="0" w:color="auto"/>
          </w:divBdr>
        </w:div>
        <w:div w:id="1794445048">
          <w:marLeft w:val="0"/>
          <w:marRight w:val="0"/>
          <w:marTop w:val="0"/>
          <w:marBottom w:val="0"/>
          <w:divBdr>
            <w:top w:val="none" w:sz="0" w:space="0" w:color="auto"/>
            <w:left w:val="none" w:sz="0" w:space="0" w:color="auto"/>
            <w:bottom w:val="none" w:sz="0" w:space="0" w:color="auto"/>
            <w:right w:val="none" w:sz="0" w:space="0" w:color="auto"/>
          </w:divBdr>
        </w:div>
        <w:div w:id="1089080313">
          <w:marLeft w:val="0"/>
          <w:marRight w:val="0"/>
          <w:marTop w:val="0"/>
          <w:marBottom w:val="0"/>
          <w:divBdr>
            <w:top w:val="none" w:sz="0" w:space="0" w:color="auto"/>
            <w:left w:val="none" w:sz="0" w:space="0" w:color="auto"/>
            <w:bottom w:val="none" w:sz="0" w:space="0" w:color="auto"/>
            <w:right w:val="none" w:sz="0" w:space="0" w:color="auto"/>
          </w:divBdr>
        </w:div>
      </w:divsChild>
    </w:div>
    <w:div w:id="1338263716">
      <w:bodyDiv w:val="1"/>
      <w:marLeft w:val="0"/>
      <w:marRight w:val="0"/>
      <w:marTop w:val="0"/>
      <w:marBottom w:val="0"/>
      <w:divBdr>
        <w:top w:val="none" w:sz="0" w:space="0" w:color="auto"/>
        <w:left w:val="none" w:sz="0" w:space="0" w:color="auto"/>
        <w:bottom w:val="none" w:sz="0" w:space="0" w:color="auto"/>
        <w:right w:val="none" w:sz="0" w:space="0" w:color="auto"/>
      </w:divBdr>
      <w:divsChild>
        <w:div w:id="703753121">
          <w:marLeft w:val="1166"/>
          <w:marRight w:val="0"/>
          <w:marTop w:val="115"/>
          <w:marBottom w:val="0"/>
          <w:divBdr>
            <w:top w:val="none" w:sz="0" w:space="0" w:color="auto"/>
            <w:left w:val="none" w:sz="0" w:space="0" w:color="auto"/>
            <w:bottom w:val="none" w:sz="0" w:space="0" w:color="auto"/>
            <w:right w:val="none" w:sz="0" w:space="0" w:color="auto"/>
          </w:divBdr>
        </w:div>
        <w:div w:id="810487976">
          <w:marLeft w:val="1166"/>
          <w:marRight w:val="0"/>
          <w:marTop w:val="115"/>
          <w:marBottom w:val="0"/>
          <w:divBdr>
            <w:top w:val="none" w:sz="0" w:space="0" w:color="auto"/>
            <w:left w:val="none" w:sz="0" w:space="0" w:color="auto"/>
            <w:bottom w:val="none" w:sz="0" w:space="0" w:color="auto"/>
            <w:right w:val="none" w:sz="0" w:space="0" w:color="auto"/>
          </w:divBdr>
        </w:div>
        <w:div w:id="894120706">
          <w:marLeft w:val="1166"/>
          <w:marRight w:val="0"/>
          <w:marTop w:val="115"/>
          <w:marBottom w:val="0"/>
          <w:divBdr>
            <w:top w:val="none" w:sz="0" w:space="0" w:color="auto"/>
            <w:left w:val="none" w:sz="0" w:space="0" w:color="auto"/>
            <w:bottom w:val="none" w:sz="0" w:space="0" w:color="auto"/>
            <w:right w:val="none" w:sz="0" w:space="0" w:color="auto"/>
          </w:divBdr>
        </w:div>
        <w:div w:id="925963885">
          <w:marLeft w:val="1166"/>
          <w:marRight w:val="0"/>
          <w:marTop w:val="115"/>
          <w:marBottom w:val="0"/>
          <w:divBdr>
            <w:top w:val="none" w:sz="0" w:space="0" w:color="auto"/>
            <w:left w:val="none" w:sz="0" w:space="0" w:color="auto"/>
            <w:bottom w:val="none" w:sz="0" w:space="0" w:color="auto"/>
            <w:right w:val="none" w:sz="0" w:space="0" w:color="auto"/>
          </w:divBdr>
        </w:div>
        <w:div w:id="1710035521">
          <w:marLeft w:val="1166"/>
          <w:marRight w:val="0"/>
          <w:marTop w:val="115"/>
          <w:marBottom w:val="0"/>
          <w:divBdr>
            <w:top w:val="none" w:sz="0" w:space="0" w:color="auto"/>
            <w:left w:val="none" w:sz="0" w:space="0" w:color="auto"/>
            <w:bottom w:val="none" w:sz="0" w:space="0" w:color="auto"/>
            <w:right w:val="none" w:sz="0" w:space="0" w:color="auto"/>
          </w:divBdr>
        </w:div>
        <w:div w:id="2135439426">
          <w:marLeft w:val="1166"/>
          <w:marRight w:val="0"/>
          <w:marTop w:val="115"/>
          <w:marBottom w:val="0"/>
          <w:divBdr>
            <w:top w:val="none" w:sz="0" w:space="0" w:color="auto"/>
            <w:left w:val="none" w:sz="0" w:space="0" w:color="auto"/>
            <w:bottom w:val="none" w:sz="0" w:space="0" w:color="auto"/>
            <w:right w:val="none" w:sz="0" w:space="0" w:color="auto"/>
          </w:divBdr>
        </w:div>
      </w:divsChild>
    </w:div>
    <w:div w:id="1339695441">
      <w:bodyDiv w:val="1"/>
      <w:marLeft w:val="0"/>
      <w:marRight w:val="0"/>
      <w:marTop w:val="0"/>
      <w:marBottom w:val="0"/>
      <w:divBdr>
        <w:top w:val="none" w:sz="0" w:space="0" w:color="auto"/>
        <w:left w:val="none" w:sz="0" w:space="0" w:color="auto"/>
        <w:bottom w:val="none" w:sz="0" w:space="0" w:color="auto"/>
        <w:right w:val="none" w:sz="0" w:space="0" w:color="auto"/>
      </w:divBdr>
      <w:divsChild>
        <w:div w:id="239868614">
          <w:marLeft w:val="1166"/>
          <w:marRight w:val="0"/>
          <w:marTop w:val="134"/>
          <w:marBottom w:val="0"/>
          <w:divBdr>
            <w:top w:val="none" w:sz="0" w:space="0" w:color="auto"/>
            <w:left w:val="none" w:sz="0" w:space="0" w:color="auto"/>
            <w:bottom w:val="none" w:sz="0" w:space="0" w:color="auto"/>
            <w:right w:val="none" w:sz="0" w:space="0" w:color="auto"/>
          </w:divBdr>
        </w:div>
        <w:div w:id="496961213">
          <w:marLeft w:val="1166"/>
          <w:marRight w:val="0"/>
          <w:marTop w:val="134"/>
          <w:marBottom w:val="0"/>
          <w:divBdr>
            <w:top w:val="none" w:sz="0" w:space="0" w:color="auto"/>
            <w:left w:val="none" w:sz="0" w:space="0" w:color="auto"/>
            <w:bottom w:val="none" w:sz="0" w:space="0" w:color="auto"/>
            <w:right w:val="none" w:sz="0" w:space="0" w:color="auto"/>
          </w:divBdr>
        </w:div>
        <w:div w:id="693727288">
          <w:marLeft w:val="1166"/>
          <w:marRight w:val="0"/>
          <w:marTop w:val="134"/>
          <w:marBottom w:val="0"/>
          <w:divBdr>
            <w:top w:val="none" w:sz="0" w:space="0" w:color="auto"/>
            <w:left w:val="none" w:sz="0" w:space="0" w:color="auto"/>
            <w:bottom w:val="none" w:sz="0" w:space="0" w:color="auto"/>
            <w:right w:val="none" w:sz="0" w:space="0" w:color="auto"/>
          </w:divBdr>
        </w:div>
        <w:div w:id="1116094352">
          <w:marLeft w:val="1166"/>
          <w:marRight w:val="0"/>
          <w:marTop w:val="134"/>
          <w:marBottom w:val="0"/>
          <w:divBdr>
            <w:top w:val="none" w:sz="0" w:space="0" w:color="auto"/>
            <w:left w:val="none" w:sz="0" w:space="0" w:color="auto"/>
            <w:bottom w:val="none" w:sz="0" w:space="0" w:color="auto"/>
            <w:right w:val="none" w:sz="0" w:space="0" w:color="auto"/>
          </w:divBdr>
        </w:div>
      </w:divsChild>
    </w:div>
    <w:div w:id="1371690078">
      <w:bodyDiv w:val="1"/>
      <w:marLeft w:val="0"/>
      <w:marRight w:val="0"/>
      <w:marTop w:val="0"/>
      <w:marBottom w:val="0"/>
      <w:divBdr>
        <w:top w:val="none" w:sz="0" w:space="0" w:color="auto"/>
        <w:left w:val="none" w:sz="0" w:space="0" w:color="auto"/>
        <w:bottom w:val="none" w:sz="0" w:space="0" w:color="auto"/>
        <w:right w:val="none" w:sz="0" w:space="0" w:color="auto"/>
      </w:divBdr>
    </w:div>
    <w:div w:id="1418745626">
      <w:bodyDiv w:val="1"/>
      <w:marLeft w:val="0"/>
      <w:marRight w:val="0"/>
      <w:marTop w:val="0"/>
      <w:marBottom w:val="0"/>
      <w:divBdr>
        <w:top w:val="none" w:sz="0" w:space="0" w:color="auto"/>
        <w:left w:val="none" w:sz="0" w:space="0" w:color="auto"/>
        <w:bottom w:val="none" w:sz="0" w:space="0" w:color="auto"/>
        <w:right w:val="none" w:sz="0" w:space="0" w:color="auto"/>
      </w:divBdr>
      <w:divsChild>
        <w:div w:id="1158307433">
          <w:marLeft w:val="0"/>
          <w:marRight w:val="0"/>
          <w:marTop w:val="0"/>
          <w:marBottom w:val="0"/>
          <w:divBdr>
            <w:top w:val="none" w:sz="0" w:space="0" w:color="auto"/>
            <w:left w:val="none" w:sz="0" w:space="0" w:color="auto"/>
            <w:bottom w:val="none" w:sz="0" w:space="0" w:color="auto"/>
            <w:right w:val="none" w:sz="0" w:space="0" w:color="auto"/>
          </w:divBdr>
        </w:div>
        <w:div w:id="164368314">
          <w:marLeft w:val="0"/>
          <w:marRight w:val="0"/>
          <w:marTop w:val="0"/>
          <w:marBottom w:val="0"/>
          <w:divBdr>
            <w:top w:val="none" w:sz="0" w:space="0" w:color="auto"/>
            <w:left w:val="none" w:sz="0" w:space="0" w:color="auto"/>
            <w:bottom w:val="none" w:sz="0" w:space="0" w:color="auto"/>
            <w:right w:val="none" w:sz="0" w:space="0" w:color="auto"/>
          </w:divBdr>
        </w:div>
      </w:divsChild>
    </w:div>
    <w:div w:id="1443766518">
      <w:bodyDiv w:val="1"/>
      <w:marLeft w:val="0"/>
      <w:marRight w:val="0"/>
      <w:marTop w:val="0"/>
      <w:marBottom w:val="0"/>
      <w:divBdr>
        <w:top w:val="none" w:sz="0" w:space="0" w:color="auto"/>
        <w:left w:val="none" w:sz="0" w:space="0" w:color="auto"/>
        <w:bottom w:val="none" w:sz="0" w:space="0" w:color="auto"/>
        <w:right w:val="none" w:sz="0" w:space="0" w:color="auto"/>
      </w:divBdr>
      <w:divsChild>
        <w:div w:id="22286571">
          <w:marLeft w:val="1166"/>
          <w:marRight w:val="0"/>
          <w:marTop w:val="134"/>
          <w:marBottom w:val="0"/>
          <w:divBdr>
            <w:top w:val="none" w:sz="0" w:space="0" w:color="auto"/>
            <w:left w:val="none" w:sz="0" w:space="0" w:color="auto"/>
            <w:bottom w:val="none" w:sz="0" w:space="0" w:color="auto"/>
            <w:right w:val="none" w:sz="0" w:space="0" w:color="auto"/>
          </w:divBdr>
        </w:div>
        <w:div w:id="446971467">
          <w:marLeft w:val="1166"/>
          <w:marRight w:val="0"/>
          <w:marTop w:val="134"/>
          <w:marBottom w:val="0"/>
          <w:divBdr>
            <w:top w:val="none" w:sz="0" w:space="0" w:color="auto"/>
            <w:left w:val="none" w:sz="0" w:space="0" w:color="auto"/>
            <w:bottom w:val="none" w:sz="0" w:space="0" w:color="auto"/>
            <w:right w:val="none" w:sz="0" w:space="0" w:color="auto"/>
          </w:divBdr>
        </w:div>
        <w:div w:id="589701501">
          <w:marLeft w:val="1166"/>
          <w:marRight w:val="0"/>
          <w:marTop w:val="134"/>
          <w:marBottom w:val="0"/>
          <w:divBdr>
            <w:top w:val="none" w:sz="0" w:space="0" w:color="auto"/>
            <w:left w:val="none" w:sz="0" w:space="0" w:color="auto"/>
            <w:bottom w:val="none" w:sz="0" w:space="0" w:color="auto"/>
            <w:right w:val="none" w:sz="0" w:space="0" w:color="auto"/>
          </w:divBdr>
        </w:div>
        <w:div w:id="772554661">
          <w:marLeft w:val="1166"/>
          <w:marRight w:val="0"/>
          <w:marTop w:val="134"/>
          <w:marBottom w:val="0"/>
          <w:divBdr>
            <w:top w:val="none" w:sz="0" w:space="0" w:color="auto"/>
            <w:left w:val="none" w:sz="0" w:space="0" w:color="auto"/>
            <w:bottom w:val="none" w:sz="0" w:space="0" w:color="auto"/>
            <w:right w:val="none" w:sz="0" w:space="0" w:color="auto"/>
          </w:divBdr>
        </w:div>
        <w:div w:id="1378242843">
          <w:marLeft w:val="1166"/>
          <w:marRight w:val="0"/>
          <w:marTop w:val="134"/>
          <w:marBottom w:val="0"/>
          <w:divBdr>
            <w:top w:val="none" w:sz="0" w:space="0" w:color="auto"/>
            <w:left w:val="none" w:sz="0" w:space="0" w:color="auto"/>
            <w:bottom w:val="none" w:sz="0" w:space="0" w:color="auto"/>
            <w:right w:val="none" w:sz="0" w:space="0" w:color="auto"/>
          </w:divBdr>
        </w:div>
      </w:divsChild>
    </w:div>
    <w:div w:id="1457024214">
      <w:bodyDiv w:val="1"/>
      <w:marLeft w:val="0"/>
      <w:marRight w:val="0"/>
      <w:marTop w:val="0"/>
      <w:marBottom w:val="0"/>
      <w:divBdr>
        <w:top w:val="none" w:sz="0" w:space="0" w:color="auto"/>
        <w:left w:val="none" w:sz="0" w:space="0" w:color="auto"/>
        <w:bottom w:val="none" w:sz="0" w:space="0" w:color="auto"/>
        <w:right w:val="none" w:sz="0" w:space="0" w:color="auto"/>
      </w:divBdr>
      <w:divsChild>
        <w:div w:id="2011177578">
          <w:marLeft w:val="547"/>
          <w:marRight w:val="0"/>
          <w:marTop w:val="0"/>
          <w:marBottom w:val="0"/>
          <w:divBdr>
            <w:top w:val="none" w:sz="0" w:space="0" w:color="auto"/>
            <w:left w:val="none" w:sz="0" w:space="0" w:color="auto"/>
            <w:bottom w:val="none" w:sz="0" w:space="0" w:color="auto"/>
            <w:right w:val="none" w:sz="0" w:space="0" w:color="auto"/>
          </w:divBdr>
        </w:div>
      </w:divsChild>
    </w:div>
    <w:div w:id="1465847205">
      <w:bodyDiv w:val="1"/>
      <w:marLeft w:val="0"/>
      <w:marRight w:val="0"/>
      <w:marTop w:val="0"/>
      <w:marBottom w:val="0"/>
      <w:divBdr>
        <w:top w:val="none" w:sz="0" w:space="0" w:color="auto"/>
        <w:left w:val="none" w:sz="0" w:space="0" w:color="auto"/>
        <w:bottom w:val="none" w:sz="0" w:space="0" w:color="auto"/>
        <w:right w:val="none" w:sz="0" w:space="0" w:color="auto"/>
      </w:divBdr>
      <w:divsChild>
        <w:div w:id="266085897">
          <w:marLeft w:val="720"/>
          <w:marRight w:val="0"/>
          <w:marTop w:val="200"/>
          <w:marBottom w:val="0"/>
          <w:divBdr>
            <w:top w:val="none" w:sz="0" w:space="0" w:color="auto"/>
            <w:left w:val="none" w:sz="0" w:space="0" w:color="auto"/>
            <w:bottom w:val="none" w:sz="0" w:space="0" w:color="auto"/>
            <w:right w:val="none" w:sz="0" w:space="0" w:color="auto"/>
          </w:divBdr>
        </w:div>
        <w:div w:id="367291830">
          <w:marLeft w:val="720"/>
          <w:marRight w:val="0"/>
          <w:marTop w:val="200"/>
          <w:marBottom w:val="0"/>
          <w:divBdr>
            <w:top w:val="none" w:sz="0" w:space="0" w:color="auto"/>
            <w:left w:val="none" w:sz="0" w:space="0" w:color="auto"/>
            <w:bottom w:val="none" w:sz="0" w:space="0" w:color="auto"/>
            <w:right w:val="none" w:sz="0" w:space="0" w:color="auto"/>
          </w:divBdr>
        </w:div>
        <w:div w:id="385642386">
          <w:marLeft w:val="720"/>
          <w:marRight w:val="0"/>
          <w:marTop w:val="200"/>
          <w:marBottom w:val="0"/>
          <w:divBdr>
            <w:top w:val="none" w:sz="0" w:space="0" w:color="auto"/>
            <w:left w:val="none" w:sz="0" w:space="0" w:color="auto"/>
            <w:bottom w:val="none" w:sz="0" w:space="0" w:color="auto"/>
            <w:right w:val="none" w:sz="0" w:space="0" w:color="auto"/>
          </w:divBdr>
        </w:div>
        <w:div w:id="1306541327">
          <w:marLeft w:val="720"/>
          <w:marRight w:val="0"/>
          <w:marTop w:val="200"/>
          <w:marBottom w:val="0"/>
          <w:divBdr>
            <w:top w:val="none" w:sz="0" w:space="0" w:color="auto"/>
            <w:left w:val="none" w:sz="0" w:space="0" w:color="auto"/>
            <w:bottom w:val="none" w:sz="0" w:space="0" w:color="auto"/>
            <w:right w:val="none" w:sz="0" w:space="0" w:color="auto"/>
          </w:divBdr>
        </w:div>
      </w:divsChild>
    </w:div>
    <w:div w:id="1474827604">
      <w:bodyDiv w:val="1"/>
      <w:marLeft w:val="0"/>
      <w:marRight w:val="0"/>
      <w:marTop w:val="0"/>
      <w:marBottom w:val="0"/>
      <w:divBdr>
        <w:top w:val="none" w:sz="0" w:space="0" w:color="auto"/>
        <w:left w:val="none" w:sz="0" w:space="0" w:color="auto"/>
        <w:bottom w:val="none" w:sz="0" w:space="0" w:color="auto"/>
        <w:right w:val="none" w:sz="0" w:space="0" w:color="auto"/>
      </w:divBdr>
      <w:divsChild>
        <w:div w:id="631327682">
          <w:marLeft w:val="0"/>
          <w:marRight w:val="0"/>
          <w:marTop w:val="0"/>
          <w:marBottom w:val="0"/>
          <w:divBdr>
            <w:top w:val="none" w:sz="0" w:space="0" w:color="auto"/>
            <w:left w:val="none" w:sz="0" w:space="0" w:color="auto"/>
            <w:bottom w:val="none" w:sz="0" w:space="0" w:color="auto"/>
            <w:right w:val="none" w:sz="0" w:space="0" w:color="auto"/>
          </w:divBdr>
        </w:div>
        <w:div w:id="1805613293">
          <w:marLeft w:val="0"/>
          <w:marRight w:val="0"/>
          <w:marTop w:val="0"/>
          <w:marBottom w:val="0"/>
          <w:divBdr>
            <w:top w:val="none" w:sz="0" w:space="0" w:color="auto"/>
            <w:left w:val="none" w:sz="0" w:space="0" w:color="auto"/>
            <w:bottom w:val="none" w:sz="0" w:space="0" w:color="auto"/>
            <w:right w:val="none" w:sz="0" w:space="0" w:color="auto"/>
          </w:divBdr>
        </w:div>
      </w:divsChild>
    </w:div>
    <w:div w:id="1497644565">
      <w:bodyDiv w:val="1"/>
      <w:marLeft w:val="0"/>
      <w:marRight w:val="0"/>
      <w:marTop w:val="0"/>
      <w:marBottom w:val="0"/>
      <w:divBdr>
        <w:top w:val="none" w:sz="0" w:space="0" w:color="auto"/>
        <w:left w:val="none" w:sz="0" w:space="0" w:color="auto"/>
        <w:bottom w:val="none" w:sz="0" w:space="0" w:color="auto"/>
        <w:right w:val="none" w:sz="0" w:space="0" w:color="auto"/>
      </w:divBdr>
    </w:div>
    <w:div w:id="1521235349">
      <w:bodyDiv w:val="1"/>
      <w:marLeft w:val="0"/>
      <w:marRight w:val="0"/>
      <w:marTop w:val="0"/>
      <w:marBottom w:val="0"/>
      <w:divBdr>
        <w:top w:val="none" w:sz="0" w:space="0" w:color="auto"/>
        <w:left w:val="none" w:sz="0" w:space="0" w:color="auto"/>
        <w:bottom w:val="none" w:sz="0" w:space="0" w:color="auto"/>
        <w:right w:val="none" w:sz="0" w:space="0" w:color="auto"/>
      </w:divBdr>
    </w:div>
    <w:div w:id="1522165533">
      <w:bodyDiv w:val="1"/>
      <w:marLeft w:val="0"/>
      <w:marRight w:val="0"/>
      <w:marTop w:val="0"/>
      <w:marBottom w:val="0"/>
      <w:divBdr>
        <w:top w:val="none" w:sz="0" w:space="0" w:color="auto"/>
        <w:left w:val="none" w:sz="0" w:space="0" w:color="auto"/>
        <w:bottom w:val="none" w:sz="0" w:space="0" w:color="auto"/>
        <w:right w:val="none" w:sz="0" w:space="0" w:color="auto"/>
      </w:divBdr>
      <w:divsChild>
        <w:div w:id="1840388137">
          <w:marLeft w:val="547"/>
          <w:marRight w:val="0"/>
          <w:marTop w:val="0"/>
          <w:marBottom w:val="0"/>
          <w:divBdr>
            <w:top w:val="none" w:sz="0" w:space="0" w:color="auto"/>
            <w:left w:val="none" w:sz="0" w:space="0" w:color="auto"/>
            <w:bottom w:val="none" w:sz="0" w:space="0" w:color="auto"/>
            <w:right w:val="none" w:sz="0" w:space="0" w:color="auto"/>
          </w:divBdr>
        </w:div>
      </w:divsChild>
    </w:div>
    <w:div w:id="1528523234">
      <w:bodyDiv w:val="1"/>
      <w:marLeft w:val="0"/>
      <w:marRight w:val="0"/>
      <w:marTop w:val="0"/>
      <w:marBottom w:val="0"/>
      <w:divBdr>
        <w:top w:val="none" w:sz="0" w:space="0" w:color="auto"/>
        <w:left w:val="none" w:sz="0" w:space="0" w:color="auto"/>
        <w:bottom w:val="none" w:sz="0" w:space="0" w:color="auto"/>
        <w:right w:val="none" w:sz="0" w:space="0" w:color="auto"/>
      </w:divBdr>
      <w:divsChild>
        <w:div w:id="44985363">
          <w:marLeft w:val="0"/>
          <w:marRight w:val="0"/>
          <w:marTop w:val="0"/>
          <w:marBottom w:val="0"/>
          <w:divBdr>
            <w:top w:val="none" w:sz="0" w:space="0" w:color="auto"/>
            <w:left w:val="none" w:sz="0" w:space="0" w:color="auto"/>
            <w:bottom w:val="none" w:sz="0" w:space="0" w:color="auto"/>
            <w:right w:val="none" w:sz="0" w:space="0" w:color="auto"/>
          </w:divBdr>
        </w:div>
        <w:div w:id="1173645779">
          <w:marLeft w:val="0"/>
          <w:marRight w:val="0"/>
          <w:marTop w:val="0"/>
          <w:marBottom w:val="0"/>
          <w:divBdr>
            <w:top w:val="none" w:sz="0" w:space="0" w:color="auto"/>
            <w:left w:val="none" w:sz="0" w:space="0" w:color="auto"/>
            <w:bottom w:val="none" w:sz="0" w:space="0" w:color="auto"/>
            <w:right w:val="none" w:sz="0" w:space="0" w:color="auto"/>
          </w:divBdr>
        </w:div>
        <w:div w:id="1663780675">
          <w:marLeft w:val="0"/>
          <w:marRight w:val="0"/>
          <w:marTop w:val="0"/>
          <w:marBottom w:val="0"/>
          <w:divBdr>
            <w:top w:val="none" w:sz="0" w:space="0" w:color="auto"/>
            <w:left w:val="none" w:sz="0" w:space="0" w:color="auto"/>
            <w:bottom w:val="none" w:sz="0" w:space="0" w:color="auto"/>
            <w:right w:val="none" w:sz="0" w:space="0" w:color="auto"/>
          </w:divBdr>
        </w:div>
        <w:div w:id="1811091723">
          <w:marLeft w:val="0"/>
          <w:marRight w:val="0"/>
          <w:marTop w:val="0"/>
          <w:marBottom w:val="0"/>
          <w:divBdr>
            <w:top w:val="none" w:sz="0" w:space="0" w:color="auto"/>
            <w:left w:val="none" w:sz="0" w:space="0" w:color="auto"/>
            <w:bottom w:val="none" w:sz="0" w:space="0" w:color="auto"/>
            <w:right w:val="none" w:sz="0" w:space="0" w:color="auto"/>
          </w:divBdr>
        </w:div>
        <w:div w:id="1802993573">
          <w:marLeft w:val="0"/>
          <w:marRight w:val="0"/>
          <w:marTop w:val="0"/>
          <w:marBottom w:val="0"/>
          <w:divBdr>
            <w:top w:val="none" w:sz="0" w:space="0" w:color="auto"/>
            <w:left w:val="none" w:sz="0" w:space="0" w:color="auto"/>
            <w:bottom w:val="none" w:sz="0" w:space="0" w:color="auto"/>
            <w:right w:val="none" w:sz="0" w:space="0" w:color="auto"/>
          </w:divBdr>
        </w:div>
        <w:div w:id="393239678">
          <w:marLeft w:val="0"/>
          <w:marRight w:val="0"/>
          <w:marTop w:val="0"/>
          <w:marBottom w:val="0"/>
          <w:divBdr>
            <w:top w:val="none" w:sz="0" w:space="0" w:color="auto"/>
            <w:left w:val="none" w:sz="0" w:space="0" w:color="auto"/>
            <w:bottom w:val="none" w:sz="0" w:space="0" w:color="auto"/>
            <w:right w:val="none" w:sz="0" w:space="0" w:color="auto"/>
          </w:divBdr>
        </w:div>
        <w:div w:id="1766458474">
          <w:marLeft w:val="0"/>
          <w:marRight w:val="0"/>
          <w:marTop w:val="0"/>
          <w:marBottom w:val="0"/>
          <w:divBdr>
            <w:top w:val="none" w:sz="0" w:space="0" w:color="auto"/>
            <w:left w:val="none" w:sz="0" w:space="0" w:color="auto"/>
            <w:bottom w:val="none" w:sz="0" w:space="0" w:color="auto"/>
            <w:right w:val="none" w:sz="0" w:space="0" w:color="auto"/>
          </w:divBdr>
        </w:div>
        <w:div w:id="1453553801">
          <w:marLeft w:val="0"/>
          <w:marRight w:val="0"/>
          <w:marTop w:val="0"/>
          <w:marBottom w:val="0"/>
          <w:divBdr>
            <w:top w:val="none" w:sz="0" w:space="0" w:color="auto"/>
            <w:left w:val="none" w:sz="0" w:space="0" w:color="auto"/>
            <w:bottom w:val="none" w:sz="0" w:space="0" w:color="auto"/>
            <w:right w:val="none" w:sz="0" w:space="0" w:color="auto"/>
          </w:divBdr>
        </w:div>
        <w:div w:id="1492526849">
          <w:marLeft w:val="0"/>
          <w:marRight w:val="0"/>
          <w:marTop w:val="0"/>
          <w:marBottom w:val="0"/>
          <w:divBdr>
            <w:top w:val="none" w:sz="0" w:space="0" w:color="auto"/>
            <w:left w:val="none" w:sz="0" w:space="0" w:color="auto"/>
            <w:bottom w:val="none" w:sz="0" w:space="0" w:color="auto"/>
            <w:right w:val="none" w:sz="0" w:space="0" w:color="auto"/>
          </w:divBdr>
        </w:div>
        <w:div w:id="1820608325">
          <w:marLeft w:val="0"/>
          <w:marRight w:val="0"/>
          <w:marTop w:val="0"/>
          <w:marBottom w:val="0"/>
          <w:divBdr>
            <w:top w:val="none" w:sz="0" w:space="0" w:color="auto"/>
            <w:left w:val="none" w:sz="0" w:space="0" w:color="auto"/>
            <w:bottom w:val="none" w:sz="0" w:space="0" w:color="auto"/>
            <w:right w:val="none" w:sz="0" w:space="0" w:color="auto"/>
          </w:divBdr>
        </w:div>
        <w:div w:id="1057782035">
          <w:marLeft w:val="0"/>
          <w:marRight w:val="0"/>
          <w:marTop w:val="0"/>
          <w:marBottom w:val="0"/>
          <w:divBdr>
            <w:top w:val="none" w:sz="0" w:space="0" w:color="auto"/>
            <w:left w:val="none" w:sz="0" w:space="0" w:color="auto"/>
            <w:bottom w:val="none" w:sz="0" w:space="0" w:color="auto"/>
            <w:right w:val="none" w:sz="0" w:space="0" w:color="auto"/>
          </w:divBdr>
        </w:div>
        <w:div w:id="13457979">
          <w:marLeft w:val="0"/>
          <w:marRight w:val="0"/>
          <w:marTop w:val="0"/>
          <w:marBottom w:val="0"/>
          <w:divBdr>
            <w:top w:val="none" w:sz="0" w:space="0" w:color="auto"/>
            <w:left w:val="none" w:sz="0" w:space="0" w:color="auto"/>
            <w:bottom w:val="none" w:sz="0" w:space="0" w:color="auto"/>
            <w:right w:val="none" w:sz="0" w:space="0" w:color="auto"/>
          </w:divBdr>
        </w:div>
        <w:div w:id="1004628264">
          <w:marLeft w:val="0"/>
          <w:marRight w:val="0"/>
          <w:marTop w:val="0"/>
          <w:marBottom w:val="0"/>
          <w:divBdr>
            <w:top w:val="none" w:sz="0" w:space="0" w:color="auto"/>
            <w:left w:val="none" w:sz="0" w:space="0" w:color="auto"/>
            <w:bottom w:val="none" w:sz="0" w:space="0" w:color="auto"/>
            <w:right w:val="none" w:sz="0" w:space="0" w:color="auto"/>
          </w:divBdr>
        </w:div>
        <w:div w:id="1388139645">
          <w:marLeft w:val="0"/>
          <w:marRight w:val="0"/>
          <w:marTop w:val="0"/>
          <w:marBottom w:val="0"/>
          <w:divBdr>
            <w:top w:val="none" w:sz="0" w:space="0" w:color="auto"/>
            <w:left w:val="none" w:sz="0" w:space="0" w:color="auto"/>
            <w:bottom w:val="none" w:sz="0" w:space="0" w:color="auto"/>
            <w:right w:val="none" w:sz="0" w:space="0" w:color="auto"/>
          </w:divBdr>
        </w:div>
        <w:div w:id="1474129684">
          <w:marLeft w:val="0"/>
          <w:marRight w:val="0"/>
          <w:marTop w:val="0"/>
          <w:marBottom w:val="0"/>
          <w:divBdr>
            <w:top w:val="none" w:sz="0" w:space="0" w:color="auto"/>
            <w:left w:val="none" w:sz="0" w:space="0" w:color="auto"/>
            <w:bottom w:val="none" w:sz="0" w:space="0" w:color="auto"/>
            <w:right w:val="none" w:sz="0" w:space="0" w:color="auto"/>
          </w:divBdr>
        </w:div>
        <w:div w:id="134834837">
          <w:marLeft w:val="0"/>
          <w:marRight w:val="0"/>
          <w:marTop w:val="0"/>
          <w:marBottom w:val="0"/>
          <w:divBdr>
            <w:top w:val="none" w:sz="0" w:space="0" w:color="auto"/>
            <w:left w:val="none" w:sz="0" w:space="0" w:color="auto"/>
            <w:bottom w:val="none" w:sz="0" w:space="0" w:color="auto"/>
            <w:right w:val="none" w:sz="0" w:space="0" w:color="auto"/>
          </w:divBdr>
        </w:div>
        <w:div w:id="17506200">
          <w:marLeft w:val="0"/>
          <w:marRight w:val="0"/>
          <w:marTop w:val="0"/>
          <w:marBottom w:val="0"/>
          <w:divBdr>
            <w:top w:val="none" w:sz="0" w:space="0" w:color="auto"/>
            <w:left w:val="none" w:sz="0" w:space="0" w:color="auto"/>
            <w:bottom w:val="none" w:sz="0" w:space="0" w:color="auto"/>
            <w:right w:val="none" w:sz="0" w:space="0" w:color="auto"/>
          </w:divBdr>
        </w:div>
        <w:div w:id="400904115">
          <w:marLeft w:val="0"/>
          <w:marRight w:val="0"/>
          <w:marTop w:val="0"/>
          <w:marBottom w:val="0"/>
          <w:divBdr>
            <w:top w:val="none" w:sz="0" w:space="0" w:color="auto"/>
            <w:left w:val="none" w:sz="0" w:space="0" w:color="auto"/>
            <w:bottom w:val="none" w:sz="0" w:space="0" w:color="auto"/>
            <w:right w:val="none" w:sz="0" w:space="0" w:color="auto"/>
          </w:divBdr>
        </w:div>
        <w:div w:id="690228415">
          <w:marLeft w:val="0"/>
          <w:marRight w:val="0"/>
          <w:marTop w:val="0"/>
          <w:marBottom w:val="0"/>
          <w:divBdr>
            <w:top w:val="none" w:sz="0" w:space="0" w:color="auto"/>
            <w:left w:val="none" w:sz="0" w:space="0" w:color="auto"/>
            <w:bottom w:val="none" w:sz="0" w:space="0" w:color="auto"/>
            <w:right w:val="none" w:sz="0" w:space="0" w:color="auto"/>
          </w:divBdr>
        </w:div>
        <w:div w:id="2082092998">
          <w:marLeft w:val="0"/>
          <w:marRight w:val="0"/>
          <w:marTop w:val="0"/>
          <w:marBottom w:val="0"/>
          <w:divBdr>
            <w:top w:val="none" w:sz="0" w:space="0" w:color="auto"/>
            <w:left w:val="none" w:sz="0" w:space="0" w:color="auto"/>
            <w:bottom w:val="none" w:sz="0" w:space="0" w:color="auto"/>
            <w:right w:val="none" w:sz="0" w:space="0" w:color="auto"/>
          </w:divBdr>
        </w:div>
        <w:div w:id="995107676">
          <w:marLeft w:val="0"/>
          <w:marRight w:val="0"/>
          <w:marTop w:val="0"/>
          <w:marBottom w:val="0"/>
          <w:divBdr>
            <w:top w:val="none" w:sz="0" w:space="0" w:color="auto"/>
            <w:left w:val="none" w:sz="0" w:space="0" w:color="auto"/>
            <w:bottom w:val="none" w:sz="0" w:space="0" w:color="auto"/>
            <w:right w:val="none" w:sz="0" w:space="0" w:color="auto"/>
          </w:divBdr>
        </w:div>
        <w:div w:id="213851954">
          <w:marLeft w:val="0"/>
          <w:marRight w:val="0"/>
          <w:marTop w:val="0"/>
          <w:marBottom w:val="0"/>
          <w:divBdr>
            <w:top w:val="none" w:sz="0" w:space="0" w:color="auto"/>
            <w:left w:val="none" w:sz="0" w:space="0" w:color="auto"/>
            <w:bottom w:val="none" w:sz="0" w:space="0" w:color="auto"/>
            <w:right w:val="none" w:sz="0" w:space="0" w:color="auto"/>
          </w:divBdr>
        </w:div>
      </w:divsChild>
    </w:div>
    <w:div w:id="1567570762">
      <w:bodyDiv w:val="1"/>
      <w:marLeft w:val="0"/>
      <w:marRight w:val="0"/>
      <w:marTop w:val="0"/>
      <w:marBottom w:val="0"/>
      <w:divBdr>
        <w:top w:val="none" w:sz="0" w:space="0" w:color="auto"/>
        <w:left w:val="none" w:sz="0" w:space="0" w:color="auto"/>
        <w:bottom w:val="none" w:sz="0" w:space="0" w:color="auto"/>
        <w:right w:val="none" w:sz="0" w:space="0" w:color="auto"/>
      </w:divBdr>
      <w:divsChild>
        <w:div w:id="9331645">
          <w:marLeft w:val="547"/>
          <w:marRight w:val="0"/>
          <w:marTop w:val="0"/>
          <w:marBottom w:val="0"/>
          <w:divBdr>
            <w:top w:val="none" w:sz="0" w:space="0" w:color="auto"/>
            <w:left w:val="none" w:sz="0" w:space="0" w:color="auto"/>
            <w:bottom w:val="none" w:sz="0" w:space="0" w:color="auto"/>
            <w:right w:val="none" w:sz="0" w:space="0" w:color="auto"/>
          </w:divBdr>
        </w:div>
      </w:divsChild>
    </w:div>
    <w:div w:id="1569685200">
      <w:bodyDiv w:val="1"/>
      <w:marLeft w:val="0"/>
      <w:marRight w:val="0"/>
      <w:marTop w:val="0"/>
      <w:marBottom w:val="0"/>
      <w:divBdr>
        <w:top w:val="none" w:sz="0" w:space="0" w:color="auto"/>
        <w:left w:val="none" w:sz="0" w:space="0" w:color="auto"/>
        <w:bottom w:val="none" w:sz="0" w:space="0" w:color="auto"/>
        <w:right w:val="none" w:sz="0" w:space="0" w:color="auto"/>
      </w:divBdr>
    </w:div>
    <w:div w:id="1578369466">
      <w:bodyDiv w:val="1"/>
      <w:marLeft w:val="0"/>
      <w:marRight w:val="0"/>
      <w:marTop w:val="0"/>
      <w:marBottom w:val="0"/>
      <w:divBdr>
        <w:top w:val="none" w:sz="0" w:space="0" w:color="auto"/>
        <w:left w:val="none" w:sz="0" w:space="0" w:color="auto"/>
        <w:bottom w:val="none" w:sz="0" w:space="0" w:color="auto"/>
        <w:right w:val="none" w:sz="0" w:space="0" w:color="auto"/>
      </w:divBdr>
      <w:divsChild>
        <w:div w:id="648829882">
          <w:marLeft w:val="3960"/>
          <w:marRight w:val="0"/>
          <w:marTop w:val="0"/>
          <w:marBottom w:val="240"/>
          <w:divBdr>
            <w:top w:val="none" w:sz="0" w:space="0" w:color="auto"/>
            <w:left w:val="none" w:sz="0" w:space="0" w:color="auto"/>
            <w:bottom w:val="none" w:sz="0" w:space="0" w:color="auto"/>
            <w:right w:val="none" w:sz="0" w:space="0" w:color="auto"/>
          </w:divBdr>
        </w:div>
        <w:div w:id="144855344">
          <w:marLeft w:val="3960"/>
          <w:marRight w:val="0"/>
          <w:marTop w:val="0"/>
          <w:marBottom w:val="240"/>
          <w:divBdr>
            <w:top w:val="none" w:sz="0" w:space="0" w:color="auto"/>
            <w:left w:val="none" w:sz="0" w:space="0" w:color="auto"/>
            <w:bottom w:val="none" w:sz="0" w:space="0" w:color="auto"/>
            <w:right w:val="none" w:sz="0" w:space="0" w:color="auto"/>
          </w:divBdr>
        </w:div>
        <w:div w:id="1606957618">
          <w:marLeft w:val="3960"/>
          <w:marRight w:val="0"/>
          <w:marTop w:val="0"/>
          <w:marBottom w:val="240"/>
          <w:divBdr>
            <w:top w:val="none" w:sz="0" w:space="0" w:color="auto"/>
            <w:left w:val="none" w:sz="0" w:space="0" w:color="auto"/>
            <w:bottom w:val="none" w:sz="0" w:space="0" w:color="auto"/>
            <w:right w:val="none" w:sz="0" w:space="0" w:color="auto"/>
          </w:divBdr>
        </w:div>
        <w:div w:id="1815827772">
          <w:marLeft w:val="3960"/>
          <w:marRight w:val="0"/>
          <w:marTop w:val="0"/>
          <w:marBottom w:val="240"/>
          <w:divBdr>
            <w:top w:val="none" w:sz="0" w:space="0" w:color="auto"/>
            <w:left w:val="none" w:sz="0" w:space="0" w:color="auto"/>
            <w:bottom w:val="none" w:sz="0" w:space="0" w:color="auto"/>
            <w:right w:val="none" w:sz="0" w:space="0" w:color="auto"/>
          </w:divBdr>
        </w:div>
        <w:div w:id="600143956">
          <w:marLeft w:val="3960"/>
          <w:marRight w:val="0"/>
          <w:marTop w:val="0"/>
          <w:marBottom w:val="240"/>
          <w:divBdr>
            <w:top w:val="none" w:sz="0" w:space="0" w:color="auto"/>
            <w:left w:val="none" w:sz="0" w:space="0" w:color="auto"/>
            <w:bottom w:val="none" w:sz="0" w:space="0" w:color="auto"/>
            <w:right w:val="none" w:sz="0" w:space="0" w:color="auto"/>
          </w:divBdr>
        </w:div>
      </w:divsChild>
    </w:div>
    <w:div w:id="1755586715">
      <w:bodyDiv w:val="1"/>
      <w:marLeft w:val="0"/>
      <w:marRight w:val="0"/>
      <w:marTop w:val="0"/>
      <w:marBottom w:val="0"/>
      <w:divBdr>
        <w:top w:val="none" w:sz="0" w:space="0" w:color="auto"/>
        <w:left w:val="none" w:sz="0" w:space="0" w:color="auto"/>
        <w:bottom w:val="none" w:sz="0" w:space="0" w:color="auto"/>
        <w:right w:val="none" w:sz="0" w:space="0" w:color="auto"/>
      </w:divBdr>
      <w:divsChild>
        <w:div w:id="1669795190">
          <w:marLeft w:val="547"/>
          <w:marRight w:val="0"/>
          <w:marTop w:val="144"/>
          <w:marBottom w:val="0"/>
          <w:divBdr>
            <w:top w:val="none" w:sz="0" w:space="0" w:color="auto"/>
            <w:left w:val="none" w:sz="0" w:space="0" w:color="auto"/>
            <w:bottom w:val="none" w:sz="0" w:space="0" w:color="auto"/>
            <w:right w:val="none" w:sz="0" w:space="0" w:color="auto"/>
          </w:divBdr>
        </w:div>
      </w:divsChild>
    </w:div>
    <w:div w:id="1756511843">
      <w:bodyDiv w:val="1"/>
      <w:marLeft w:val="0"/>
      <w:marRight w:val="0"/>
      <w:marTop w:val="0"/>
      <w:marBottom w:val="0"/>
      <w:divBdr>
        <w:top w:val="none" w:sz="0" w:space="0" w:color="auto"/>
        <w:left w:val="none" w:sz="0" w:space="0" w:color="auto"/>
        <w:bottom w:val="none" w:sz="0" w:space="0" w:color="auto"/>
        <w:right w:val="none" w:sz="0" w:space="0" w:color="auto"/>
      </w:divBdr>
    </w:div>
    <w:div w:id="1798916035">
      <w:bodyDiv w:val="1"/>
      <w:marLeft w:val="0"/>
      <w:marRight w:val="0"/>
      <w:marTop w:val="0"/>
      <w:marBottom w:val="0"/>
      <w:divBdr>
        <w:top w:val="none" w:sz="0" w:space="0" w:color="auto"/>
        <w:left w:val="none" w:sz="0" w:space="0" w:color="auto"/>
        <w:bottom w:val="none" w:sz="0" w:space="0" w:color="auto"/>
        <w:right w:val="none" w:sz="0" w:space="0" w:color="auto"/>
      </w:divBdr>
    </w:div>
    <w:div w:id="1860779412">
      <w:bodyDiv w:val="1"/>
      <w:marLeft w:val="0"/>
      <w:marRight w:val="0"/>
      <w:marTop w:val="0"/>
      <w:marBottom w:val="0"/>
      <w:divBdr>
        <w:top w:val="none" w:sz="0" w:space="0" w:color="auto"/>
        <w:left w:val="none" w:sz="0" w:space="0" w:color="auto"/>
        <w:bottom w:val="none" w:sz="0" w:space="0" w:color="auto"/>
        <w:right w:val="none" w:sz="0" w:space="0" w:color="auto"/>
      </w:divBdr>
      <w:divsChild>
        <w:div w:id="12652693">
          <w:marLeft w:val="0"/>
          <w:marRight w:val="0"/>
          <w:marTop w:val="0"/>
          <w:marBottom w:val="0"/>
          <w:divBdr>
            <w:top w:val="none" w:sz="0" w:space="0" w:color="auto"/>
            <w:left w:val="none" w:sz="0" w:space="0" w:color="auto"/>
            <w:bottom w:val="none" w:sz="0" w:space="0" w:color="auto"/>
            <w:right w:val="none" w:sz="0" w:space="0" w:color="auto"/>
          </w:divBdr>
        </w:div>
        <w:div w:id="91703622">
          <w:marLeft w:val="0"/>
          <w:marRight w:val="0"/>
          <w:marTop w:val="0"/>
          <w:marBottom w:val="0"/>
          <w:divBdr>
            <w:top w:val="none" w:sz="0" w:space="0" w:color="auto"/>
            <w:left w:val="none" w:sz="0" w:space="0" w:color="auto"/>
            <w:bottom w:val="none" w:sz="0" w:space="0" w:color="auto"/>
            <w:right w:val="none" w:sz="0" w:space="0" w:color="auto"/>
          </w:divBdr>
        </w:div>
        <w:div w:id="98991625">
          <w:marLeft w:val="0"/>
          <w:marRight w:val="0"/>
          <w:marTop w:val="0"/>
          <w:marBottom w:val="0"/>
          <w:divBdr>
            <w:top w:val="none" w:sz="0" w:space="0" w:color="auto"/>
            <w:left w:val="none" w:sz="0" w:space="0" w:color="auto"/>
            <w:bottom w:val="none" w:sz="0" w:space="0" w:color="auto"/>
            <w:right w:val="none" w:sz="0" w:space="0" w:color="auto"/>
          </w:divBdr>
        </w:div>
        <w:div w:id="146172499">
          <w:marLeft w:val="0"/>
          <w:marRight w:val="0"/>
          <w:marTop w:val="0"/>
          <w:marBottom w:val="0"/>
          <w:divBdr>
            <w:top w:val="none" w:sz="0" w:space="0" w:color="auto"/>
            <w:left w:val="none" w:sz="0" w:space="0" w:color="auto"/>
            <w:bottom w:val="none" w:sz="0" w:space="0" w:color="auto"/>
            <w:right w:val="none" w:sz="0" w:space="0" w:color="auto"/>
          </w:divBdr>
        </w:div>
        <w:div w:id="152071565">
          <w:marLeft w:val="0"/>
          <w:marRight w:val="0"/>
          <w:marTop w:val="0"/>
          <w:marBottom w:val="0"/>
          <w:divBdr>
            <w:top w:val="none" w:sz="0" w:space="0" w:color="auto"/>
            <w:left w:val="none" w:sz="0" w:space="0" w:color="auto"/>
            <w:bottom w:val="none" w:sz="0" w:space="0" w:color="auto"/>
            <w:right w:val="none" w:sz="0" w:space="0" w:color="auto"/>
          </w:divBdr>
        </w:div>
        <w:div w:id="324165284">
          <w:marLeft w:val="0"/>
          <w:marRight w:val="0"/>
          <w:marTop w:val="0"/>
          <w:marBottom w:val="0"/>
          <w:divBdr>
            <w:top w:val="none" w:sz="0" w:space="0" w:color="auto"/>
            <w:left w:val="none" w:sz="0" w:space="0" w:color="auto"/>
            <w:bottom w:val="none" w:sz="0" w:space="0" w:color="auto"/>
            <w:right w:val="none" w:sz="0" w:space="0" w:color="auto"/>
          </w:divBdr>
        </w:div>
        <w:div w:id="327950736">
          <w:marLeft w:val="0"/>
          <w:marRight w:val="0"/>
          <w:marTop w:val="0"/>
          <w:marBottom w:val="0"/>
          <w:divBdr>
            <w:top w:val="none" w:sz="0" w:space="0" w:color="auto"/>
            <w:left w:val="none" w:sz="0" w:space="0" w:color="auto"/>
            <w:bottom w:val="none" w:sz="0" w:space="0" w:color="auto"/>
            <w:right w:val="none" w:sz="0" w:space="0" w:color="auto"/>
          </w:divBdr>
        </w:div>
        <w:div w:id="344481424">
          <w:marLeft w:val="0"/>
          <w:marRight w:val="0"/>
          <w:marTop w:val="0"/>
          <w:marBottom w:val="0"/>
          <w:divBdr>
            <w:top w:val="none" w:sz="0" w:space="0" w:color="auto"/>
            <w:left w:val="none" w:sz="0" w:space="0" w:color="auto"/>
            <w:bottom w:val="none" w:sz="0" w:space="0" w:color="auto"/>
            <w:right w:val="none" w:sz="0" w:space="0" w:color="auto"/>
          </w:divBdr>
        </w:div>
        <w:div w:id="350835245">
          <w:marLeft w:val="0"/>
          <w:marRight w:val="0"/>
          <w:marTop w:val="0"/>
          <w:marBottom w:val="0"/>
          <w:divBdr>
            <w:top w:val="none" w:sz="0" w:space="0" w:color="auto"/>
            <w:left w:val="none" w:sz="0" w:space="0" w:color="auto"/>
            <w:bottom w:val="none" w:sz="0" w:space="0" w:color="auto"/>
            <w:right w:val="none" w:sz="0" w:space="0" w:color="auto"/>
          </w:divBdr>
        </w:div>
        <w:div w:id="351806863">
          <w:marLeft w:val="0"/>
          <w:marRight w:val="0"/>
          <w:marTop w:val="0"/>
          <w:marBottom w:val="0"/>
          <w:divBdr>
            <w:top w:val="none" w:sz="0" w:space="0" w:color="auto"/>
            <w:left w:val="none" w:sz="0" w:space="0" w:color="auto"/>
            <w:bottom w:val="none" w:sz="0" w:space="0" w:color="auto"/>
            <w:right w:val="none" w:sz="0" w:space="0" w:color="auto"/>
          </w:divBdr>
        </w:div>
        <w:div w:id="385572621">
          <w:marLeft w:val="0"/>
          <w:marRight w:val="0"/>
          <w:marTop w:val="0"/>
          <w:marBottom w:val="0"/>
          <w:divBdr>
            <w:top w:val="none" w:sz="0" w:space="0" w:color="auto"/>
            <w:left w:val="none" w:sz="0" w:space="0" w:color="auto"/>
            <w:bottom w:val="none" w:sz="0" w:space="0" w:color="auto"/>
            <w:right w:val="none" w:sz="0" w:space="0" w:color="auto"/>
          </w:divBdr>
        </w:div>
        <w:div w:id="411320365">
          <w:marLeft w:val="0"/>
          <w:marRight w:val="0"/>
          <w:marTop w:val="0"/>
          <w:marBottom w:val="0"/>
          <w:divBdr>
            <w:top w:val="none" w:sz="0" w:space="0" w:color="auto"/>
            <w:left w:val="none" w:sz="0" w:space="0" w:color="auto"/>
            <w:bottom w:val="none" w:sz="0" w:space="0" w:color="auto"/>
            <w:right w:val="none" w:sz="0" w:space="0" w:color="auto"/>
          </w:divBdr>
        </w:div>
        <w:div w:id="478813836">
          <w:marLeft w:val="0"/>
          <w:marRight w:val="0"/>
          <w:marTop w:val="0"/>
          <w:marBottom w:val="0"/>
          <w:divBdr>
            <w:top w:val="none" w:sz="0" w:space="0" w:color="auto"/>
            <w:left w:val="none" w:sz="0" w:space="0" w:color="auto"/>
            <w:bottom w:val="none" w:sz="0" w:space="0" w:color="auto"/>
            <w:right w:val="none" w:sz="0" w:space="0" w:color="auto"/>
          </w:divBdr>
        </w:div>
        <w:div w:id="479731094">
          <w:marLeft w:val="0"/>
          <w:marRight w:val="0"/>
          <w:marTop w:val="0"/>
          <w:marBottom w:val="0"/>
          <w:divBdr>
            <w:top w:val="none" w:sz="0" w:space="0" w:color="auto"/>
            <w:left w:val="none" w:sz="0" w:space="0" w:color="auto"/>
            <w:bottom w:val="none" w:sz="0" w:space="0" w:color="auto"/>
            <w:right w:val="none" w:sz="0" w:space="0" w:color="auto"/>
          </w:divBdr>
        </w:div>
        <w:div w:id="522548676">
          <w:marLeft w:val="0"/>
          <w:marRight w:val="0"/>
          <w:marTop w:val="0"/>
          <w:marBottom w:val="0"/>
          <w:divBdr>
            <w:top w:val="none" w:sz="0" w:space="0" w:color="auto"/>
            <w:left w:val="none" w:sz="0" w:space="0" w:color="auto"/>
            <w:bottom w:val="none" w:sz="0" w:space="0" w:color="auto"/>
            <w:right w:val="none" w:sz="0" w:space="0" w:color="auto"/>
          </w:divBdr>
        </w:div>
        <w:div w:id="583150967">
          <w:marLeft w:val="0"/>
          <w:marRight w:val="0"/>
          <w:marTop w:val="0"/>
          <w:marBottom w:val="0"/>
          <w:divBdr>
            <w:top w:val="none" w:sz="0" w:space="0" w:color="auto"/>
            <w:left w:val="none" w:sz="0" w:space="0" w:color="auto"/>
            <w:bottom w:val="none" w:sz="0" w:space="0" w:color="auto"/>
            <w:right w:val="none" w:sz="0" w:space="0" w:color="auto"/>
          </w:divBdr>
        </w:div>
        <w:div w:id="596401051">
          <w:marLeft w:val="0"/>
          <w:marRight w:val="0"/>
          <w:marTop w:val="0"/>
          <w:marBottom w:val="0"/>
          <w:divBdr>
            <w:top w:val="none" w:sz="0" w:space="0" w:color="auto"/>
            <w:left w:val="none" w:sz="0" w:space="0" w:color="auto"/>
            <w:bottom w:val="none" w:sz="0" w:space="0" w:color="auto"/>
            <w:right w:val="none" w:sz="0" w:space="0" w:color="auto"/>
          </w:divBdr>
        </w:div>
        <w:div w:id="631909755">
          <w:marLeft w:val="0"/>
          <w:marRight w:val="0"/>
          <w:marTop w:val="0"/>
          <w:marBottom w:val="0"/>
          <w:divBdr>
            <w:top w:val="none" w:sz="0" w:space="0" w:color="auto"/>
            <w:left w:val="none" w:sz="0" w:space="0" w:color="auto"/>
            <w:bottom w:val="none" w:sz="0" w:space="0" w:color="auto"/>
            <w:right w:val="none" w:sz="0" w:space="0" w:color="auto"/>
          </w:divBdr>
        </w:div>
        <w:div w:id="644503987">
          <w:marLeft w:val="0"/>
          <w:marRight w:val="0"/>
          <w:marTop w:val="0"/>
          <w:marBottom w:val="0"/>
          <w:divBdr>
            <w:top w:val="none" w:sz="0" w:space="0" w:color="auto"/>
            <w:left w:val="none" w:sz="0" w:space="0" w:color="auto"/>
            <w:bottom w:val="none" w:sz="0" w:space="0" w:color="auto"/>
            <w:right w:val="none" w:sz="0" w:space="0" w:color="auto"/>
          </w:divBdr>
        </w:div>
        <w:div w:id="660816715">
          <w:marLeft w:val="0"/>
          <w:marRight w:val="0"/>
          <w:marTop w:val="0"/>
          <w:marBottom w:val="0"/>
          <w:divBdr>
            <w:top w:val="none" w:sz="0" w:space="0" w:color="auto"/>
            <w:left w:val="none" w:sz="0" w:space="0" w:color="auto"/>
            <w:bottom w:val="none" w:sz="0" w:space="0" w:color="auto"/>
            <w:right w:val="none" w:sz="0" w:space="0" w:color="auto"/>
          </w:divBdr>
        </w:div>
        <w:div w:id="730228647">
          <w:marLeft w:val="0"/>
          <w:marRight w:val="0"/>
          <w:marTop w:val="0"/>
          <w:marBottom w:val="0"/>
          <w:divBdr>
            <w:top w:val="none" w:sz="0" w:space="0" w:color="auto"/>
            <w:left w:val="none" w:sz="0" w:space="0" w:color="auto"/>
            <w:bottom w:val="none" w:sz="0" w:space="0" w:color="auto"/>
            <w:right w:val="none" w:sz="0" w:space="0" w:color="auto"/>
          </w:divBdr>
        </w:div>
        <w:div w:id="735325086">
          <w:marLeft w:val="0"/>
          <w:marRight w:val="0"/>
          <w:marTop w:val="0"/>
          <w:marBottom w:val="0"/>
          <w:divBdr>
            <w:top w:val="none" w:sz="0" w:space="0" w:color="auto"/>
            <w:left w:val="none" w:sz="0" w:space="0" w:color="auto"/>
            <w:bottom w:val="none" w:sz="0" w:space="0" w:color="auto"/>
            <w:right w:val="none" w:sz="0" w:space="0" w:color="auto"/>
          </w:divBdr>
        </w:div>
        <w:div w:id="774591888">
          <w:marLeft w:val="0"/>
          <w:marRight w:val="0"/>
          <w:marTop w:val="0"/>
          <w:marBottom w:val="0"/>
          <w:divBdr>
            <w:top w:val="none" w:sz="0" w:space="0" w:color="auto"/>
            <w:left w:val="none" w:sz="0" w:space="0" w:color="auto"/>
            <w:bottom w:val="none" w:sz="0" w:space="0" w:color="auto"/>
            <w:right w:val="none" w:sz="0" w:space="0" w:color="auto"/>
          </w:divBdr>
        </w:div>
        <w:div w:id="775829732">
          <w:marLeft w:val="0"/>
          <w:marRight w:val="0"/>
          <w:marTop w:val="0"/>
          <w:marBottom w:val="0"/>
          <w:divBdr>
            <w:top w:val="none" w:sz="0" w:space="0" w:color="auto"/>
            <w:left w:val="none" w:sz="0" w:space="0" w:color="auto"/>
            <w:bottom w:val="none" w:sz="0" w:space="0" w:color="auto"/>
            <w:right w:val="none" w:sz="0" w:space="0" w:color="auto"/>
          </w:divBdr>
        </w:div>
        <w:div w:id="811869244">
          <w:marLeft w:val="0"/>
          <w:marRight w:val="0"/>
          <w:marTop w:val="0"/>
          <w:marBottom w:val="0"/>
          <w:divBdr>
            <w:top w:val="none" w:sz="0" w:space="0" w:color="auto"/>
            <w:left w:val="none" w:sz="0" w:space="0" w:color="auto"/>
            <w:bottom w:val="none" w:sz="0" w:space="0" w:color="auto"/>
            <w:right w:val="none" w:sz="0" w:space="0" w:color="auto"/>
          </w:divBdr>
        </w:div>
        <w:div w:id="842430283">
          <w:marLeft w:val="0"/>
          <w:marRight w:val="0"/>
          <w:marTop w:val="0"/>
          <w:marBottom w:val="0"/>
          <w:divBdr>
            <w:top w:val="none" w:sz="0" w:space="0" w:color="auto"/>
            <w:left w:val="none" w:sz="0" w:space="0" w:color="auto"/>
            <w:bottom w:val="none" w:sz="0" w:space="0" w:color="auto"/>
            <w:right w:val="none" w:sz="0" w:space="0" w:color="auto"/>
          </w:divBdr>
        </w:div>
        <w:div w:id="857043560">
          <w:marLeft w:val="0"/>
          <w:marRight w:val="0"/>
          <w:marTop w:val="0"/>
          <w:marBottom w:val="0"/>
          <w:divBdr>
            <w:top w:val="none" w:sz="0" w:space="0" w:color="auto"/>
            <w:left w:val="none" w:sz="0" w:space="0" w:color="auto"/>
            <w:bottom w:val="none" w:sz="0" w:space="0" w:color="auto"/>
            <w:right w:val="none" w:sz="0" w:space="0" w:color="auto"/>
          </w:divBdr>
        </w:div>
        <w:div w:id="924529561">
          <w:marLeft w:val="0"/>
          <w:marRight w:val="0"/>
          <w:marTop w:val="0"/>
          <w:marBottom w:val="0"/>
          <w:divBdr>
            <w:top w:val="none" w:sz="0" w:space="0" w:color="auto"/>
            <w:left w:val="none" w:sz="0" w:space="0" w:color="auto"/>
            <w:bottom w:val="none" w:sz="0" w:space="0" w:color="auto"/>
            <w:right w:val="none" w:sz="0" w:space="0" w:color="auto"/>
          </w:divBdr>
        </w:div>
        <w:div w:id="1031107192">
          <w:marLeft w:val="0"/>
          <w:marRight w:val="0"/>
          <w:marTop w:val="0"/>
          <w:marBottom w:val="0"/>
          <w:divBdr>
            <w:top w:val="none" w:sz="0" w:space="0" w:color="auto"/>
            <w:left w:val="none" w:sz="0" w:space="0" w:color="auto"/>
            <w:bottom w:val="none" w:sz="0" w:space="0" w:color="auto"/>
            <w:right w:val="none" w:sz="0" w:space="0" w:color="auto"/>
          </w:divBdr>
        </w:div>
        <w:div w:id="1043675253">
          <w:marLeft w:val="0"/>
          <w:marRight w:val="0"/>
          <w:marTop w:val="0"/>
          <w:marBottom w:val="0"/>
          <w:divBdr>
            <w:top w:val="none" w:sz="0" w:space="0" w:color="auto"/>
            <w:left w:val="none" w:sz="0" w:space="0" w:color="auto"/>
            <w:bottom w:val="none" w:sz="0" w:space="0" w:color="auto"/>
            <w:right w:val="none" w:sz="0" w:space="0" w:color="auto"/>
          </w:divBdr>
        </w:div>
        <w:div w:id="1086151299">
          <w:marLeft w:val="0"/>
          <w:marRight w:val="0"/>
          <w:marTop w:val="0"/>
          <w:marBottom w:val="0"/>
          <w:divBdr>
            <w:top w:val="none" w:sz="0" w:space="0" w:color="auto"/>
            <w:left w:val="none" w:sz="0" w:space="0" w:color="auto"/>
            <w:bottom w:val="none" w:sz="0" w:space="0" w:color="auto"/>
            <w:right w:val="none" w:sz="0" w:space="0" w:color="auto"/>
          </w:divBdr>
        </w:div>
        <w:div w:id="1203908242">
          <w:marLeft w:val="0"/>
          <w:marRight w:val="0"/>
          <w:marTop w:val="0"/>
          <w:marBottom w:val="0"/>
          <w:divBdr>
            <w:top w:val="none" w:sz="0" w:space="0" w:color="auto"/>
            <w:left w:val="none" w:sz="0" w:space="0" w:color="auto"/>
            <w:bottom w:val="none" w:sz="0" w:space="0" w:color="auto"/>
            <w:right w:val="none" w:sz="0" w:space="0" w:color="auto"/>
          </w:divBdr>
        </w:div>
        <w:div w:id="1229609291">
          <w:marLeft w:val="0"/>
          <w:marRight w:val="0"/>
          <w:marTop w:val="0"/>
          <w:marBottom w:val="0"/>
          <w:divBdr>
            <w:top w:val="none" w:sz="0" w:space="0" w:color="auto"/>
            <w:left w:val="none" w:sz="0" w:space="0" w:color="auto"/>
            <w:bottom w:val="none" w:sz="0" w:space="0" w:color="auto"/>
            <w:right w:val="none" w:sz="0" w:space="0" w:color="auto"/>
          </w:divBdr>
        </w:div>
        <w:div w:id="1263295498">
          <w:marLeft w:val="0"/>
          <w:marRight w:val="0"/>
          <w:marTop w:val="0"/>
          <w:marBottom w:val="0"/>
          <w:divBdr>
            <w:top w:val="none" w:sz="0" w:space="0" w:color="auto"/>
            <w:left w:val="none" w:sz="0" w:space="0" w:color="auto"/>
            <w:bottom w:val="none" w:sz="0" w:space="0" w:color="auto"/>
            <w:right w:val="none" w:sz="0" w:space="0" w:color="auto"/>
          </w:divBdr>
        </w:div>
        <w:div w:id="1274291644">
          <w:marLeft w:val="0"/>
          <w:marRight w:val="0"/>
          <w:marTop w:val="0"/>
          <w:marBottom w:val="0"/>
          <w:divBdr>
            <w:top w:val="none" w:sz="0" w:space="0" w:color="auto"/>
            <w:left w:val="none" w:sz="0" w:space="0" w:color="auto"/>
            <w:bottom w:val="none" w:sz="0" w:space="0" w:color="auto"/>
            <w:right w:val="none" w:sz="0" w:space="0" w:color="auto"/>
          </w:divBdr>
        </w:div>
        <w:div w:id="1280720968">
          <w:marLeft w:val="0"/>
          <w:marRight w:val="0"/>
          <w:marTop w:val="0"/>
          <w:marBottom w:val="0"/>
          <w:divBdr>
            <w:top w:val="none" w:sz="0" w:space="0" w:color="auto"/>
            <w:left w:val="none" w:sz="0" w:space="0" w:color="auto"/>
            <w:bottom w:val="none" w:sz="0" w:space="0" w:color="auto"/>
            <w:right w:val="none" w:sz="0" w:space="0" w:color="auto"/>
          </w:divBdr>
        </w:div>
        <w:div w:id="1309633936">
          <w:marLeft w:val="0"/>
          <w:marRight w:val="0"/>
          <w:marTop w:val="0"/>
          <w:marBottom w:val="0"/>
          <w:divBdr>
            <w:top w:val="none" w:sz="0" w:space="0" w:color="auto"/>
            <w:left w:val="none" w:sz="0" w:space="0" w:color="auto"/>
            <w:bottom w:val="none" w:sz="0" w:space="0" w:color="auto"/>
            <w:right w:val="none" w:sz="0" w:space="0" w:color="auto"/>
          </w:divBdr>
        </w:div>
        <w:div w:id="1312250433">
          <w:marLeft w:val="0"/>
          <w:marRight w:val="0"/>
          <w:marTop w:val="0"/>
          <w:marBottom w:val="0"/>
          <w:divBdr>
            <w:top w:val="none" w:sz="0" w:space="0" w:color="auto"/>
            <w:left w:val="none" w:sz="0" w:space="0" w:color="auto"/>
            <w:bottom w:val="none" w:sz="0" w:space="0" w:color="auto"/>
            <w:right w:val="none" w:sz="0" w:space="0" w:color="auto"/>
          </w:divBdr>
        </w:div>
        <w:div w:id="1407611900">
          <w:marLeft w:val="0"/>
          <w:marRight w:val="0"/>
          <w:marTop w:val="0"/>
          <w:marBottom w:val="0"/>
          <w:divBdr>
            <w:top w:val="none" w:sz="0" w:space="0" w:color="auto"/>
            <w:left w:val="none" w:sz="0" w:space="0" w:color="auto"/>
            <w:bottom w:val="none" w:sz="0" w:space="0" w:color="auto"/>
            <w:right w:val="none" w:sz="0" w:space="0" w:color="auto"/>
          </w:divBdr>
        </w:div>
        <w:div w:id="1428304266">
          <w:marLeft w:val="0"/>
          <w:marRight w:val="0"/>
          <w:marTop w:val="0"/>
          <w:marBottom w:val="0"/>
          <w:divBdr>
            <w:top w:val="none" w:sz="0" w:space="0" w:color="auto"/>
            <w:left w:val="none" w:sz="0" w:space="0" w:color="auto"/>
            <w:bottom w:val="none" w:sz="0" w:space="0" w:color="auto"/>
            <w:right w:val="none" w:sz="0" w:space="0" w:color="auto"/>
          </w:divBdr>
        </w:div>
        <w:div w:id="1469470064">
          <w:marLeft w:val="0"/>
          <w:marRight w:val="0"/>
          <w:marTop w:val="0"/>
          <w:marBottom w:val="0"/>
          <w:divBdr>
            <w:top w:val="none" w:sz="0" w:space="0" w:color="auto"/>
            <w:left w:val="none" w:sz="0" w:space="0" w:color="auto"/>
            <w:bottom w:val="none" w:sz="0" w:space="0" w:color="auto"/>
            <w:right w:val="none" w:sz="0" w:space="0" w:color="auto"/>
          </w:divBdr>
        </w:div>
        <w:div w:id="1499344084">
          <w:marLeft w:val="0"/>
          <w:marRight w:val="0"/>
          <w:marTop w:val="0"/>
          <w:marBottom w:val="0"/>
          <w:divBdr>
            <w:top w:val="none" w:sz="0" w:space="0" w:color="auto"/>
            <w:left w:val="none" w:sz="0" w:space="0" w:color="auto"/>
            <w:bottom w:val="none" w:sz="0" w:space="0" w:color="auto"/>
            <w:right w:val="none" w:sz="0" w:space="0" w:color="auto"/>
          </w:divBdr>
        </w:div>
        <w:div w:id="1512253482">
          <w:marLeft w:val="0"/>
          <w:marRight w:val="0"/>
          <w:marTop w:val="0"/>
          <w:marBottom w:val="0"/>
          <w:divBdr>
            <w:top w:val="none" w:sz="0" w:space="0" w:color="auto"/>
            <w:left w:val="none" w:sz="0" w:space="0" w:color="auto"/>
            <w:bottom w:val="none" w:sz="0" w:space="0" w:color="auto"/>
            <w:right w:val="none" w:sz="0" w:space="0" w:color="auto"/>
          </w:divBdr>
        </w:div>
        <w:div w:id="1528252964">
          <w:marLeft w:val="0"/>
          <w:marRight w:val="0"/>
          <w:marTop w:val="0"/>
          <w:marBottom w:val="0"/>
          <w:divBdr>
            <w:top w:val="none" w:sz="0" w:space="0" w:color="auto"/>
            <w:left w:val="none" w:sz="0" w:space="0" w:color="auto"/>
            <w:bottom w:val="none" w:sz="0" w:space="0" w:color="auto"/>
            <w:right w:val="none" w:sz="0" w:space="0" w:color="auto"/>
          </w:divBdr>
        </w:div>
        <w:div w:id="1533416304">
          <w:marLeft w:val="0"/>
          <w:marRight w:val="0"/>
          <w:marTop w:val="0"/>
          <w:marBottom w:val="0"/>
          <w:divBdr>
            <w:top w:val="none" w:sz="0" w:space="0" w:color="auto"/>
            <w:left w:val="none" w:sz="0" w:space="0" w:color="auto"/>
            <w:bottom w:val="none" w:sz="0" w:space="0" w:color="auto"/>
            <w:right w:val="none" w:sz="0" w:space="0" w:color="auto"/>
          </w:divBdr>
        </w:div>
        <w:div w:id="1584758071">
          <w:marLeft w:val="0"/>
          <w:marRight w:val="0"/>
          <w:marTop w:val="0"/>
          <w:marBottom w:val="0"/>
          <w:divBdr>
            <w:top w:val="none" w:sz="0" w:space="0" w:color="auto"/>
            <w:left w:val="none" w:sz="0" w:space="0" w:color="auto"/>
            <w:bottom w:val="none" w:sz="0" w:space="0" w:color="auto"/>
            <w:right w:val="none" w:sz="0" w:space="0" w:color="auto"/>
          </w:divBdr>
        </w:div>
        <w:div w:id="1688435891">
          <w:marLeft w:val="0"/>
          <w:marRight w:val="0"/>
          <w:marTop w:val="0"/>
          <w:marBottom w:val="0"/>
          <w:divBdr>
            <w:top w:val="none" w:sz="0" w:space="0" w:color="auto"/>
            <w:left w:val="none" w:sz="0" w:space="0" w:color="auto"/>
            <w:bottom w:val="none" w:sz="0" w:space="0" w:color="auto"/>
            <w:right w:val="none" w:sz="0" w:space="0" w:color="auto"/>
          </w:divBdr>
        </w:div>
        <w:div w:id="1707752894">
          <w:marLeft w:val="0"/>
          <w:marRight w:val="0"/>
          <w:marTop w:val="0"/>
          <w:marBottom w:val="0"/>
          <w:divBdr>
            <w:top w:val="none" w:sz="0" w:space="0" w:color="auto"/>
            <w:left w:val="none" w:sz="0" w:space="0" w:color="auto"/>
            <w:bottom w:val="none" w:sz="0" w:space="0" w:color="auto"/>
            <w:right w:val="none" w:sz="0" w:space="0" w:color="auto"/>
          </w:divBdr>
        </w:div>
        <w:div w:id="1730570039">
          <w:marLeft w:val="0"/>
          <w:marRight w:val="0"/>
          <w:marTop w:val="0"/>
          <w:marBottom w:val="0"/>
          <w:divBdr>
            <w:top w:val="none" w:sz="0" w:space="0" w:color="auto"/>
            <w:left w:val="none" w:sz="0" w:space="0" w:color="auto"/>
            <w:bottom w:val="none" w:sz="0" w:space="0" w:color="auto"/>
            <w:right w:val="none" w:sz="0" w:space="0" w:color="auto"/>
          </w:divBdr>
        </w:div>
        <w:div w:id="1753231623">
          <w:marLeft w:val="0"/>
          <w:marRight w:val="0"/>
          <w:marTop w:val="0"/>
          <w:marBottom w:val="0"/>
          <w:divBdr>
            <w:top w:val="none" w:sz="0" w:space="0" w:color="auto"/>
            <w:left w:val="none" w:sz="0" w:space="0" w:color="auto"/>
            <w:bottom w:val="none" w:sz="0" w:space="0" w:color="auto"/>
            <w:right w:val="none" w:sz="0" w:space="0" w:color="auto"/>
          </w:divBdr>
        </w:div>
        <w:div w:id="1763985843">
          <w:marLeft w:val="0"/>
          <w:marRight w:val="0"/>
          <w:marTop w:val="0"/>
          <w:marBottom w:val="0"/>
          <w:divBdr>
            <w:top w:val="none" w:sz="0" w:space="0" w:color="auto"/>
            <w:left w:val="none" w:sz="0" w:space="0" w:color="auto"/>
            <w:bottom w:val="none" w:sz="0" w:space="0" w:color="auto"/>
            <w:right w:val="none" w:sz="0" w:space="0" w:color="auto"/>
          </w:divBdr>
        </w:div>
        <w:div w:id="1789616127">
          <w:marLeft w:val="0"/>
          <w:marRight w:val="0"/>
          <w:marTop w:val="0"/>
          <w:marBottom w:val="0"/>
          <w:divBdr>
            <w:top w:val="none" w:sz="0" w:space="0" w:color="auto"/>
            <w:left w:val="none" w:sz="0" w:space="0" w:color="auto"/>
            <w:bottom w:val="none" w:sz="0" w:space="0" w:color="auto"/>
            <w:right w:val="none" w:sz="0" w:space="0" w:color="auto"/>
          </w:divBdr>
        </w:div>
        <w:div w:id="1793935370">
          <w:marLeft w:val="0"/>
          <w:marRight w:val="0"/>
          <w:marTop w:val="0"/>
          <w:marBottom w:val="0"/>
          <w:divBdr>
            <w:top w:val="none" w:sz="0" w:space="0" w:color="auto"/>
            <w:left w:val="none" w:sz="0" w:space="0" w:color="auto"/>
            <w:bottom w:val="none" w:sz="0" w:space="0" w:color="auto"/>
            <w:right w:val="none" w:sz="0" w:space="0" w:color="auto"/>
          </w:divBdr>
        </w:div>
        <w:div w:id="1795517097">
          <w:marLeft w:val="0"/>
          <w:marRight w:val="0"/>
          <w:marTop w:val="0"/>
          <w:marBottom w:val="0"/>
          <w:divBdr>
            <w:top w:val="none" w:sz="0" w:space="0" w:color="auto"/>
            <w:left w:val="none" w:sz="0" w:space="0" w:color="auto"/>
            <w:bottom w:val="none" w:sz="0" w:space="0" w:color="auto"/>
            <w:right w:val="none" w:sz="0" w:space="0" w:color="auto"/>
          </w:divBdr>
        </w:div>
        <w:div w:id="1878275417">
          <w:marLeft w:val="0"/>
          <w:marRight w:val="0"/>
          <w:marTop w:val="0"/>
          <w:marBottom w:val="0"/>
          <w:divBdr>
            <w:top w:val="none" w:sz="0" w:space="0" w:color="auto"/>
            <w:left w:val="none" w:sz="0" w:space="0" w:color="auto"/>
            <w:bottom w:val="none" w:sz="0" w:space="0" w:color="auto"/>
            <w:right w:val="none" w:sz="0" w:space="0" w:color="auto"/>
          </w:divBdr>
        </w:div>
        <w:div w:id="2000187425">
          <w:marLeft w:val="0"/>
          <w:marRight w:val="0"/>
          <w:marTop w:val="0"/>
          <w:marBottom w:val="0"/>
          <w:divBdr>
            <w:top w:val="none" w:sz="0" w:space="0" w:color="auto"/>
            <w:left w:val="none" w:sz="0" w:space="0" w:color="auto"/>
            <w:bottom w:val="none" w:sz="0" w:space="0" w:color="auto"/>
            <w:right w:val="none" w:sz="0" w:space="0" w:color="auto"/>
          </w:divBdr>
        </w:div>
        <w:div w:id="2027554125">
          <w:marLeft w:val="0"/>
          <w:marRight w:val="0"/>
          <w:marTop w:val="0"/>
          <w:marBottom w:val="0"/>
          <w:divBdr>
            <w:top w:val="none" w:sz="0" w:space="0" w:color="auto"/>
            <w:left w:val="none" w:sz="0" w:space="0" w:color="auto"/>
            <w:bottom w:val="none" w:sz="0" w:space="0" w:color="auto"/>
            <w:right w:val="none" w:sz="0" w:space="0" w:color="auto"/>
          </w:divBdr>
        </w:div>
        <w:div w:id="2053723557">
          <w:marLeft w:val="0"/>
          <w:marRight w:val="0"/>
          <w:marTop w:val="0"/>
          <w:marBottom w:val="0"/>
          <w:divBdr>
            <w:top w:val="none" w:sz="0" w:space="0" w:color="auto"/>
            <w:left w:val="none" w:sz="0" w:space="0" w:color="auto"/>
            <w:bottom w:val="none" w:sz="0" w:space="0" w:color="auto"/>
            <w:right w:val="none" w:sz="0" w:space="0" w:color="auto"/>
          </w:divBdr>
        </w:div>
      </w:divsChild>
    </w:div>
    <w:div w:id="1863083433">
      <w:bodyDiv w:val="1"/>
      <w:marLeft w:val="0"/>
      <w:marRight w:val="0"/>
      <w:marTop w:val="0"/>
      <w:marBottom w:val="0"/>
      <w:divBdr>
        <w:top w:val="none" w:sz="0" w:space="0" w:color="auto"/>
        <w:left w:val="none" w:sz="0" w:space="0" w:color="auto"/>
        <w:bottom w:val="none" w:sz="0" w:space="0" w:color="auto"/>
        <w:right w:val="none" w:sz="0" w:space="0" w:color="auto"/>
      </w:divBdr>
    </w:div>
    <w:div w:id="1870219161">
      <w:bodyDiv w:val="1"/>
      <w:marLeft w:val="0"/>
      <w:marRight w:val="0"/>
      <w:marTop w:val="0"/>
      <w:marBottom w:val="0"/>
      <w:divBdr>
        <w:top w:val="none" w:sz="0" w:space="0" w:color="auto"/>
        <w:left w:val="none" w:sz="0" w:space="0" w:color="auto"/>
        <w:bottom w:val="none" w:sz="0" w:space="0" w:color="auto"/>
        <w:right w:val="none" w:sz="0" w:space="0" w:color="auto"/>
      </w:divBdr>
    </w:div>
    <w:div w:id="1903176758">
      <w:bodyDiv w:val="1"/>
      <w:marLeft w:val="0"/>
      <w:marRight w:val="0"/>
      <w:marTop w:val="0"/>
      <w:marBottom w:val="0"/>
      <w:divBdr>
        <w:top w:val="none" w:sz="0" w:space="0" w:color="auto"/>
        <w:left w:val="none" w:sz="0" w:space="0" w:color="auto"/>
        <w:bottom w:val="none" w:sz="0" w:space="0" w:color="auto"/>
        <w:right w:val="none" w:sz="0" w:space="0" w:color="auto"/>
      </w:divBdr>
      <w:divsChild>
        <w:div w:id="1132596361">
          <w:marLeft w:val="547"/>
          <w:marRight w:val="0"/>
          <w:marTop w:val="0"/>
          <w:marBottom w:val="0"/>
          <w:divBdr>
            <w:top w:val="none" w:sz="0" w:space="0" w:color="auto"/>
            <w:left w:val="none" w:sz="0" w:space="0" w:color="auto"/>
            <w:bottom w:val="none" w:sz="0" w:space="0" w:color="auto"/>
            <w:right w:val="none" w:sz="0" w:space="0" w:color="auto"/>
          </w:divBdr>
        </w:div>
      </w:divsChild>
    </w:div>
    <w:div w:id="1954702090">
      <w:bodyDiv w:val="1"/>
      <w:marLeft w:val="0"/>
      <w:marRight w:val="0"/>
      <w:marTop w:val="0"/>
      <w:marBottom w:val="0"/>
      <w:divBdr>
        <w:top w:val="none" w:sz="0" w:space="0" w:color="auto"/>
        <w:left w:val="none" w:sz="0" w:space="0" w:color="auto"/>
        <w:bottom w:val="none" w:sz="0" w:space="0" w:color="auto"/>
        <w:right w:val="none" w:sz="0" w:space="0" w:color="auto"/>
      </w:divBdr>
    </w:div>
    <w:div w:id="1960138715">
      <w:bodyDiv w:val="1"/>
      <w:marLeft w:val="0"/>
      <w:marRight w:val="0"/>
      <w:marTop w:val="0"/>
      <w:marBottom w:val="0"/>
      <w:divBdr>
        <w:top w:val="none" w:sz="0" w:space="0" w:color="auto"/>
        <w:left w:val="none" w:sz="0" w:space="0" w:color="auto"/>
        <w:bottom w:val="none" w:sz="0" w:space="0" w:color="auto"/>
        <w:right w:val="none" w:sz="0" w:space="0" w:color="auto"/>
      </w:divBdr>
    </w:div>
    <w:div w:id="1983849711">
      <w:bodyDiv w:val="1"/>
      <w:marLeft w:val="0"/>
      <w:marRight w:val="0"/>
      <w:marTop w:val="0"/>
      <w:marBottom w:val="0"/>
      <w:divBdr>
        <w:top w:val="none" w:sz="0" w:space="0" w:color="auto"/>
        <w:left w:val="none" w:sz="0" w:space="0" w:color="auto"/>
        <w:bottom w:val="none" w:sz="0" w:space="0" w:color="auto"/>
        <w:right w:val="none" w:sz="0" w:space="0" w:color="auto"/>
      </w:divBdr>
    </w:div>
    <w:div w:id="1988121433">
      <w:bodyDiv w:val="1"/>
      <w:marLeft w:val="0"/>
      <w:marRight w:val="0"/>
      <w:marTop w:val="0"/>
      <w:marBottom w:val="0"/>
      <w:divBdr>
        <w:top w:val="none" w:sz="0" w:space="0" w:color="auto"/>
        <w:left w:val="none" w:sz="0" w:space="0" w:color="auto"/>
        <w:bottom w:val="none" w:sz="0" w:space="0" w:color="auto"/>
        <w:right w:val="none" w:sz="0" w:space="0" w:color="auto"/>
      </w:divBdr>
      <w:divsChild>
        <w:div w:id="304432717">
          <w:marLeft w:val="547"/>
          <w:marRight w:val="0"/>
          <w:marTop w:val="0"/>
          <w:marBottom w:val="0"/>
          <w:divBdr>
            <w:top w:val="none" w:sz="0" w:space="0" w:color="auto"/>
            <w:left w:val="none" w:sz="0" w:space="0" w:color="auto"/>
            <w:bottom w:val="none" w:sz="0" w:space="0" w:color="auto"/>
            <w:right w:val="none" w:sz="0" w:space="0" w:color="auto"/>
          </w:divBdr>
        </w:div>
        <w:div w:id="339429741">
          <w:marLeft w:val="547"/>
          <w:marRight w:val="0"/>
          <w:marTop w:val="0"/>
          <w:marBottom w:val="0"/>
          <w:divBdr>
            <w:top w:val="none" w:sz="0" w:space="0" w:color="auto"/>
            <w:left w:val="none" w:sz="0" w:space="0" w:color="auto"/>
            <w:bottom w:val="none" w:sz="0" w:space="0" w:color="auto"/>
            <w:right w:val="none" w:sz="0" w:space="0" w:color="auto"/>
          </w:divBdr>
        </w:div>
        <w:div w:id="412701777">
          <w:marLeft w:val="547"/>
          <w:marRight w:val="0"/>
          <w:marTop w:val="0"/>
          <w:marBottom w:val="0"/>
          <w:divBdr>
            <w:top w:val="none" w:sz="0" w:space="0" w:color="auto"/>
            <w:left w:val="none" w:sz="0" w:space="0" w:color="auto"/>
            <w:bottom w:val="none" w:sz="0" w:space="0" w:color="auto"/>
            <w:right w:val="none" w:sz="0" w:space="0" w:color="auto"/>
          </w:divBdr>
        </w:div>
        <w:div w:id="557712683">
          <w:marLeft w:val="547"/>
          <w:marRight w:val="0"/>
          <w:marTop w:val="0"/>
          <w:marBottom w:val="0"/>
          <w:divBdr>
            <w:top w:val="none" w:sz="0" w:space="0" w:color="auto"/>
            <w:left w:val="none" w:sz="0" w:space="0" w:color="auto"/>
            <w:bottom w:val="none" w:sz="0" w:space="0" w:color="auto"/>
            <w:right w:val="none" w:sz="0" w:space="0" w:color="auto"/>
          </w:divBdr>
        </w:div>
        <w:div w:id="591160658">
          <w:marLeft w:val="547"/>
          <w:marRight w:val="0"/>
          <w:marTop w:val="0"/>
          <w:marBottom w:val="0"/>
          <w:divBdr>
            <w:top w:val="none" w:sz="0" w:space="0" w:color="auto"/>
            <w:left w:val="none" w:sz="0" w:space="0" w:color="auto"/>
            <w:bottom w:val="none" w:sz="0" w:space="0" w:color="auto"/>
            <w:right w:val="none" w:sz="0" w:space="0" w:color="auto"/>
          </w:divBdr>
        </w:div>
        <w:div w:id="810945255">
          <w:marLeft w:val="547"/>
          <w:marRight w:val="0"/>
          <w:marTop w:val="0"/>
          <w:marBottom w:val="0"/>
          <w:divBdr>
            <w:top w:val="none" w:sz="0" w:space="0" w:color="auto"/>
            <w:left w:val="none" w:sz="0" w:space="0" w:color="auto"/>
            <w:bottom w:val="none" w:sz="0" w:space="0" w:color="auto"/>
            <w:right w:val="none" w:sz="0" w:space="0" w:color="auto"/>
          </w:divBdr>
        </w:div>
        <w:div w:id="962926191">
          <w:marLeft w:val="547"/>
          <w:marRight w:val="0"/>
          <w:marTop w:val="0"/>
          <w:marBottom w:val="0"/>
          <w:divBdr>
            <w:top w:val="none" w:sz="0" w:space="0" w:color="auto"/>
            <w:left w:val="none" w:sz="0" w:space="0" w:color="auto"/>
            <w:bottom w:val="none" w:sz="0" w:space="0" w:color="auto"/>
            <w:right w:val="none" w:sz="0" w:space="0" w:color="auto"/>
          </w:divBdr>
        </w:div>
        <w:div w:id="1432968141">
          <w:marLeft w:val="547"/>
          <w:marRight w:val="0"/>
          <w:marTop w:val="0"/>
          <w:marBottom w:val="0"/>
          <w:divBdr>
            <w:top w:val="none" w:sz="0" w:space="0" w:color="auto"/>
            <w:left w:val="none" w:sz="0" w:space="0" w:color="auto"/>
            <w:bottom w:val="none" w:sz="0" w:space="0" w:color="auto"/>
            <w:right w:val="none" w:sz="0" w:space="0" w:color="auto"/>
          </w:divBdr>
        </w:div>
      </w:divsChild>
    </w:div>
    <w:div w:id="1999530187">
      <w:bodyDiv w:val="1"/>
      <w:marLeft w:val="0"/>
      <w:marRight w:val="0"/>
      <w:marTop w:val="0"/>
      <w:marBottom w:val="0"/>
      <w:divBdr>
        <w:top w:val="none" w:sz="0" w:space="0" w:color="auto"/>
        <w:left w:val="none" w:sz="0" w:space="0" w:color="auto"/>
        <w:bottom w:val="none" w:sz="0" w:space="0" w:color="auto"/>
        <w:right w:val="none" w:sz="0" w:space="0" w:color="auto"/>
      </w:divBdr>
    </w:div>
    <w:div w:id="2001418180">
      <w:bodyDiv w:val="1"/>
      <w:marLeft w:val="0"/>
      <w:marRight w:val="0"/>
      <w:marTop w:val="0"/>
      <w:marBottom w:val="0"/>
      <w:divBdr>
        <w:top w:val="none" w:sz="0" w:space="0" w:color="auto"/>
        <w:left w:val="none" w:sz="0" w:space="0" w:color="auto"/>
        <w:bottom w:val="none" w:sz="0" w:space="0" w:color="auto"/>
        <w:right w:val="none" w:sz="0" w:space="0" w:color="auto"/>
      </w:divBdr>
      <w:divsChild>
        <w:div w:id="41561602">
          <w:marLeft w:val="1166"/>
          <w:marRight w:val="0"/>
          <w:marTop w:val="58"/>
          <w:marBottom w:val="0"/>
          <w:divBdr>
            <w:top w:val="none" w:sz="0" w:space="0" w:color="auto"/>
            <w:left w:val="none" w:sz="0" w:space="0" w:color="auto"/>
            <w:bottom w:val="none" w:sz="0" w:space="0" w:color="auto"/>
            <w:right w:val="none" w:sz="0" w:space="0" w:color="auto"/>
          </w:divBdr>
        </w:div>
        <w:div w:id="47538514">
          <w:marLeft w:val="547"/>
          <w:marRight w:val="0"/>
          <w:marTop w:val="77"/>
          <w:marBottom w:val="0"/>
          <w:divBdr>
            <w:top w:val="none" w:sz="0" w:space="0" w:color="auto"/>
            <w:left w:val="none" w:sz="0" w:space="0" w:color="auto"/>
            <w:bottom w:val="none" w:sz="0" w:space="0" w:color="auto"/>
            <w:right w:val="none" w:sz="0" w:space="0" w:color="auto"/>
          </w:divBdr>
        </w:div>
        <w:div w:id="331639528">
          <w:marLeft w:val="1166"/>
          <w:marRight w:val="0"/>
          <w:marTop w:val="58"/>
          <w:marBottom w:val="0"/>
          <w:divBdr>
            <w:top w:val="none" w:sz="0" w:space="0" w:color="auto"/>
            <w:left w:val="none" w:sz="0" w:space="0" w:color="auto"/>
            <w:bottom w:val="none" w:sz="0" w:space="0" w:color="auto"/>
            <w:right w:val="none" w:sz="0" w:space="0" w:color="auto"/>
          </w:divBdr>
        </w:div>
        <w:div w:id="677931283">
          <w:marLeft w:val="1166"/>
          <w:marRight w:val="0"/>
          <w:marTop w:val="58"/>
          <w:marBottom w:val="0"/>
          <w:divBdr>
            <w:top w:val="none" w:sz="0" w:space="0" w:color="auto"/>
            <w:left w:val="none" w:sz="0" w:space="0" w:color="auto"/>
            <w:bottom w:val="none" w:sz="0" w:space="0" w:color="auto"/>
            <w:right w:val="none" w:sz="0" w:space="0" w:color="auto"/>
          </w:divBdr>
        </w:div>
        <w:div w:id="1006981753">
          <w:marLeft w:val="1166"/>
          <w:marRight w:val="0"/>
          <w:marTop w:val="58"/>
          <w:marBottom w:val="0"/>
          <w:divBdr>
            <w:top w:val="none" w:sz="0" w:space="0" w:color="auto"/>
            <w:left w:val="none" w:sz="0" w:space="0" w:color="auto"/>
            <w:bottom w:val="none" w:sz="0" w:space="0" w:color="auto"/>
            <w:right w:val="none" w:sz="0" w:space="0" w:color="auto"/>
          </w:divBdr>
        </w:div>
        <w:div w:id="1060708625">
          <w:marLeft w:val="1166"/>
          <w:marRight w:val="0"/>
          <w:marTop w:val="58"/>
          <w:marBottom w:val="0"/>
          <w:divBdr>
            <w:top w:val="none" w:sz="0" w:space="0" w:color="auto"/>
            <w:left w:val="none" w:sz="0" w:space="0" w:color="auto"/>
            <w:bottom w:val="none" w:sz="0" w:space="0" w:color="auto"/>
            <w:right w:val="none" w:sz="0" w:space="0" w:color="auto"/>
          </w:divBdr>
        </w:div>
        <w:div w:id="1132945786">
          <w:marLeft w:val="1166"/>
          <w:marRight w:val="0"/>
          <w:marTop w:val="58"/>
          <w:marBottom w:val="0"/>
          <w:divBdr>
            <w:top w:val="none" w:sz="0" w:space="0" w:color="auto"/>
            <w:left w:val="none" w:sz="0" w:space="0" w:color="auto"/>
            <w:bottom w:val="none" w:sz="0" w:space="0" w:color="auto"/>
            <w:right w:val="none" w:sz="0" w:space="0" w:color="auto"/>
          </w:divBdr>
        </w:div>
        <w:div w:id="1220241428">
          <w:marLeft w:val="1166"/>
          <w:marRight w:val="0"/>
          <w:marTop w:val="58"/>
          <w:marBottom w:val="0"/>
          <w:divBdr>
            <w:top w:val="none" w:sz="0" w:space="0" w:color="auto"/>
            <w:left w:val="none" w:sz="0" w:space="0" w:color="auto"/>
            <w:bottom w:val="none" w:sz="0" w:space="0" w:color="auto"/>
            <w:right w:val="none" w:sz="0" w:space="0" w:color="auto"/>
          </w:divBdr>
        </w:div>
        <w:div w:id="1395857499">
          <w:marLeft w:val="547"/>
          <w:marRight w:val="0"/>
          <w:marTop w:val="77"/>
          <w:marBottom w:val="0"/>
          <w:divBdr>
            <w:top w:val="none" w:sz="0" w:space="0" w:color="auto"/>
            <w:left w:val="none" w:sz="0" w:space="0" w:color="auto"/>
            <w:bottom w:val="none" w:sz="0" w:space="0" w:color="auto"/>
            <w:right w:val="none" w:sz="0" w:space="0" w:color="auto"/>
          </w:divBdr>
        </w:div>
        <w:div w:id="1481580954">
          <w:marLeft w:val="1166"/>
          <w:marRight w:val="0"/>
          <w:marTop w:val="58"/>
          <w:marBottom w:val="0"/>
          <w:divBdr>
            <w:top w:val="none" w:sz="0" w:space="0" w:color="auto"/>
            <w:left w:val="none" w:sz="0" w:space="0" w:color="auto"/>
            <w:bottom w:val="none" w:sz="0" w:space="0" w:color="auto"/>
            <w:right w:val="none" w:sz="0" w:space="0" w:color="auto"/>
          </w:divBdr>
        </w:div>
        <w:div w:id="1509173652">
          <w:marLeft w:val="1166"/>
          <w:marRight w:val="0"/>
          <w:marTop w:val="58"/>
          <w:marBottom w:val="0"/>
          <w:divBdr>
            <w:top w:val="none" w:sz="0" w:space="0" w:color="auto"/>
            <w:left w:val="none" w:sz="0" w:space="0" w:color="auto"/>
            <w:bottom w:val="none" w:sz="0" w:space="0" w:color="auto"/>
            <w:right w:val="none" w:sz="0" w:space="0" w:color="auto"/>
          </w:divBdr>
        </w:div>
        <w:div w:id="1823352033">
          <w:marLeft w:val="1166"/>
          <w:marRight w:val="0"/>
          <w:marTop w:val="58"/>
          <w:marBottom w:val="0"/>
          <w:divBdr>
            <w:top w:val="none" w:sz="0" w:space="0" w:color="auto"/>
            <w:left w:val="none" w:sz="0" w:space="0" w:color="auto"/>
            <w:bottom w:val="none" w:sz="0" w:space="0" w:color="auto"/>
            <w:right w:val="none" w:sz="0" w:space="0" w:color="auto"/>
          </w:divBdr>
        </w:div>
        <w:div w:id="1829707712">
          <w:marLeft w:val="1166"/>
          <w:marRight w:val="0"/>
          <w:marTop w:val="58"/>
          <w:marBottom w:val="0"/>
          <w:divBdr>
            <w:top w:val="none" w:sz="0" w:space="0" w:color="auto"/>
            <w:left w:val="none" w:sz="0" w:space="0" w:color="auto"/>
            <w:bottom w:val="none" w:sz="0" w:space="0" w:color="auto"/>
            <w:right w:val="none" w:sz="0" w:space="0" w:color="auto"/>
          </w:divBdr>
        </w:div>
        <w:div w:id="1914654752">
          <w:marLeft w:val="1166"/>
          <w:marRight w:val="0"/>
          <w:marTop w:val="58"/>
          <w:marBottom w:val="0"/>
          <w:divBdr>
            <w:top w:val="none" w:sz="0" w:space="0" w:color="auto"/>
            <w:left w:val="none" w:sz="0" w:space="0" w:color="auto"/>
            <w:bottom w:val="none" w:sz="0" w:space="0" w:color="auto"/>
            <w:right w:val="none" w:sz="0" w:space="0" w:color="auto"/>
          </w:divBdr>
        </w:div>
        <w:div w:id="2119788197">
          <w:marLeft w:val="1166"/>
          <w:marRight w:val="0"/>
          <w:marTop w:val="58"/>
          <w:marBottom w:val="0"/>
          <w:divBdr>
            <w:top w:val="none" w:sz="0" w:space="0" w:color="auto"/>
            <w:left w:val="none" w:sz="0" w:space="0" w:color="auto"/>
            <w:bottom w:val="none" w:sz="0" w:space="0" w:color="auto"/>
            <w:right w:val="none" w:sz="0" w:space="0" w:color="auto"/>
          </w:divBdr>
        </w:div>
      </w:divsChild>
    </w:div>
    <w:div w:id="2006129417">
      <w:bodyDiv w:val="1"/>
      <w:marLeft w:val="0"/>
      <w:marRight w:val="0"/>
      <w:marTop w:val="0"/>
      <w:marBottom w:val="0"/>
      <w:divBdr>
        <w:top w:val="none" w:sz="0" w:space="0" w:color="auto"/>
        <w:left w:val="none" w:sz="0" w:space="0" w:color="auto"/>
        <w:bottom w:val="none" w:sz="0" w:space="0" w:color="auto"/>
        <w:right w:val="none" w:sz="0" w:space="0" w:color="auto"/>
      </w:divBdr>
      <w:divsChild>
        <w:div w:id="1971013637">
          <w:marLeft w:val="547"/>
          <w:marRight w:val="0"/>
          <w:marTop w:val="0"/>
          <w:marBottom w:val="0"/>
          <w:divBdr>
            <w:top w:val="none" w:sz="0" w:space="0" w:color="auto"/>
            <w:left w:val="none" w:sz="0" w:space="0" w:color="auto"/>
            <w:bottom w:val="none" w:sz="0" w:space="0" w:color="auto"/>
            <w:right w:val="none" w:sz="0" w:space="0" w:color="auto"/>
          </w:divBdr>
        </w:div>
      </w:divsChild>
    </w:div>
    <w:div w:id="2008440586">
      <w:bodyDiv w:val="1"/>
      <w:marLeft w:val="0"/>
      <w:marRight w:val="0"/>
      <w:marTop w:val="0"/>
      <w:marBottom w:val="0"/>
      <w:divBdr>
        <w:top w:val="none" w:sz="0" w:space="0" w:color="auto"/>
        <w:left w:val="none" w:sz="0" w:space="0" w:color="auto"/>
        <w:bottom w:val="none" w:sz="0" w:space="0" w:color="auto"/>
        <w:right w:val="none" w:sz="0" w:space="0" w:color="auto"/>
      </w:divBdr>
      <w:divsChild>
        <w:div w:id="1990937764">
          <w:marLeft w:val="0"/>
          <w:marRight w:val="0"/>
          <w:marTop w:val="0"/>
          <w:marBottom w:val="0"/>
          <w:divBdr>
            <w:top w:val="none" w:sz="0" w:space="0" w:color="auto"/>
            <w:left w:val="none" w:sz="0" w:space="0" w:color="auto"/>
            <w:bottom w:val="none" w:sz="0" w:space="0" w:color="auto"/>
            <w:right w:val="none" w:sz="0" w:space="0" w:color="auto"/>
          </w:divBdr>
        </w:div>
        <w:div w:id="1032682693">
          <w:marLeft w:val="0"/>
          <w:marRight w:val="0"/>
          <w:marTop w:val="0"/>
          <w:marBottom w:val="0"/>
          <w:divBdr>
            <w:top w:val="none" w:sz="0" w:space="0" w:color="auto"/>
            <w:left w:val="none" w:sz="0" w:space="0" w:color="auto"/>
            <w:bottom w:val="none" w:sz="0" w:space="0" w:color="auto"/>
            <w:right w:val="none" w:sz="0" w:space="0" w:color="auto"/>
          </w:divBdr>
        </w:div>
        <w:div w:id="869535592">
          <w:marLeft w:val="0"/>
          <w:marRight w:val="0"/>
          <w:marTop w:val="0"/>
          <w:marBottom w:val="0"/>
          <w:divBdr>
            <w:top w:val="none" w:sz="0" w:space="0" w:color="auto"/>
            <w:left w:val="none" w:sz="0" w:space="0" w:color="auto"/>
            <w:bottom w:val="none" w:sz="0" w:space="0" w:color="auto"/>
            <w:right w:val="none" w:sz="0" w:space="0" w:color="auto"/>
          </w:divBdr>
        </w:div>
        <w:div w:id="189879542">
          <w:marLeft w:val="0"/>
          <w:marRight w:val="0"/>
          <w:marTop w:val="0"/>
          <w:marBottom w:val="0"/>
          <w:divBdr>
            <w:top w:val="none" w:sz="0" w:space="0" w:color="auto"/>
            <w:left w:val="none" w:sz="0" w:space="0" w:color="auto"/>
            <w:bottom w:val="none" w:sz="0" w:space="0" w:color="auto"/>
            <w:right w:val="none" w:sz="0" w:space="0" w:color="auto"/>
          </w:divBdr>
        </w:div>
        <w:div w:id="1944413590">
          <w:marLeft w:val="0"/>
          <w:marRight w:val="0"/>
          <w:marTop w:val="0"/>
          <w:marBottom w:val="0"/>
          <w:divBdr>
            <w:top w:val="none" w:sz="0" w:space="0" w:color="auto"/>
            <w:left w:val="none" w:sz="0" w:space="0" w:color="auto"/>
            <w:bottom w:val="none" w:sz="0" w:space="0" w:color="auto"/>
            <w:right w:val="none" w:sz="0" w:space="0" w:color="auto"/>
          </w:divBdr>
        </w:div>
        <w:div w:id="1244343037">
          <w:marLeft w:val="0"/>
          <w:marRight w:val="0"/>
          <w:marTop w:val="0"/>
          <w:marBottom w:val="0"/>
          <w:divBdr>
            <w:top w:val="none" w:sz="0" w:space="0" w:color="auto"/>
            <w:left w:val="none" w:sz="0" w:space="0" w:color="auto"/>
            <w:bottom w:val="none" w:sz="0" w:space="0" w:color="auto"/>
            <w:right w:val="none" w:sz="0" w:space="0" w:color="auto"/>
          </w:divBdr>
        </w:div>
        <w:div w:id="820846065">
          <w:marLeft w:val="0"/>
          <w:marRight w:val="0"/>
          <w:marTop w:val="0"/>
          <w:marBottom w:val="0"/>
          <w:divBdr>
            <w:top w:val="none" w:sz="0" w:space="0" w:color="auto"/>
            <w:left w:val="none" w:sz="0" w:space="0" w:color="auto"/>
            <w:bottom w:val="none" w:sz="0" w:space="0" w:color="auto"/>
            <w:right w:val="none" w:sz="0" w:space="0" w:color="auto"/>
          </w:divBdr>
        </w:div>
        <w:div w:id="641664273">
          <w:marLeft w:val="0"/>
          <w:marRight w:val="0"/>
          <w:marTop w:val="0"/>
          <w:marBottom w:val="0"/>
          <w:divBdr>
            <w:top w:val="none" w:sz="0" w:space="0" w:color="auto"/>
            <w:left w:val="none" w:sz="0" w:space="0" w:color="auto"/>
            <w:bottom w:val="none" w:sz="0" w:space="0" w:color="auto"/>
            <w:right w:val="none" w:sz="0" w:space="0" w:color="auto"/>
          </w:divBdr>
        </w:div>
        <w:div w:id="1738817727">
          <w:marLeft w:val="0"/>
          <w:marRight w:val="0"/>
          <w:marTop w:val="0"/>
          <w:marBottom w:val="0"/>
          <w:divBdr>
            <w:top w:val="none" w:sz="0" w:space="0" w:color="auto"/>
            <w:left w:val="none" w:sz="0" w:space="0" w:color="auto"/>
            <w:bottom w:val="none" w:sz="0" w:space="0" w:color="auto"/>
            <w:right w:val="none" w:sz="0" w:space="0" w:color="auto"/>
          </w:divBdr>
        </w:div>
      </w:divsChild>
    </w:div>
    <w:div w:id="2015497381">
      <w:bodyDiv w:val="1"/>
      <w:marLeft w:val="0"/>
      <w:marRight w:val="0"/>
      <w:marTop w:val="0"/>
      <w:marBottom w:val="0"/>
      <w:divBdr>
        <w:top w:val="none" w:sz="0" w:space="0" w:color="auto"/>
        <w:left w:val="none" w:sz="0" w:space="0" w:color="auto"/>
        <w:bottom w:val="none" w:sz="0" w:space="0" w:color="auto"/>
        <w:right w:val="none" w:sz="0" w:space="0" w:color="auto"/>
      </w:divBdr>
      <w:divsChild>
        <w:div w:id="490176094">
          <w:marLeft w:val="547"/>
          <w:marRight w:val="0"/>
          <w:marTop w:val="144"/>
          <w:marBottom w:val="0"/>
          <w:divBdr>
            <w:top w:val="none" w:sz="0" w:space="0" w:color="auto"/>
            <w:left w:val="none" w:sz="0" w:space="0" w:color="auto"/>
            <w:bottom w:val="none" w:sz="0" w:space="0" w:color="auto"/>
            <w:right w:val="none" w:sz="0" w:space="0" w:color="auto"/>
          </w:divBdr>
        </w:div>
      </w:divsChild>
    </w:div>
    <w:div w:id="2038576456">
      <w:bodyDiv w:val="1"/>
      <w:marLeft w:val="0"/>
      <w:marRight w:val="0"/>
      <w:marTop w:val="0"/>
      <w:marBottom w:val="0"/>
      <w:divBdr>
        <w:top w:val="none" w:sz="0" w:space="0" w:color="auto"/>
        <w:left w:val="none" w:sz="0" w:space="0" w:color="auto"/>
        <w:bottom w:val="none" w:sz="0" w:space="0" w:color="auto"/>
        <w:right w:val="none" w:sz="0" w:space="0" w:color="auto"/>
      </w:divBdr>
      <w:divsChild>
        <w:div w:id="1195192676">
          <w:marLeft w:val="1166"/>
          <w:marRight w:val="0"/>
          <w:marTop w:val="0"/>
          <w:marBottom w:val="0"/>
          <w:divBdr>
            <w:top w:val="none" w:sz="0" w:space="0" w:color="auto"/>
            <w:left w:val="none" w:sz="0" w:space="0" w:color="auto"/>
            <w:bottom w:val="none" w:sz="0" w:space="0" w:color="auto"/>
            <w:right w:val="none" w:sz="0" w:space="0" w:color="auto"/>
          </w:divBdr>
        </w:div>
        <w:div w:id="1327005645">
          <w:marLeft w:val="1166"/>
          <w:marRight w:val="0"/>
          <w:marTop w:val="0"/>
          <w:marBottom w:val="0"/>
          <w:divBdr>
            <w:top w:val="none" w:sz="0" w:space="0" w:color="auto"/>
            <w:left w:val="none" w:sz="0" w:space="0" w:color="auto"/>
            <w:bottom w:val="none" w:sz="0" w:space="0" w:color="auto"/>
            <w:right w:val="none" w:sz="0" w:space="0" w:color="auto"/>
          </w:divBdr>
        </w:div>
        <w:div w:id="1794254012">
          <w:marLeft w:val="1166"/>
          <w:marRight w:val="0"/>
          <w:marTop w:val="0"/>
          <w:marBottom w:val="0"/>
          <w:divBdr>
            <w:top w:val="none" w:sz="0" w:space="0" w:color="auto"/>
            <w:left w:val="none" w:sz="0" w:space="0" w:color="auto"/>
            <w:bottom w:val="none" w:sz="0" w:space="0" w:color="auto"/>
            <w:right w:val="none" w:sz="0" w:space="0" w:color="auto"/>
          </w:divBdr>
        </w:div>
        <w:div w:id="1866870830">
          <w:marLeft w:val="1166"/>
          <w:marRight w:val="0"/>
          <w:marTop w:val="0"/>
          <w:marBottom w:val="0"/>
          <w:divBdr>
            <w:top w:val="none" w:sz="0" w:space="0" w:color="auto"/>
            <w:left w:val="none" w:sz="0" w:space="0" w:color="auto"/>
            <w:bottom w:val="none" w:sz="0" w:space="0" w:color="auto"/>
            <w:right w:val="none" w:sz="0" w:space="0" w:color="auto"/>
          </w:divBdr>
        </w:div>
      </w:divsChild>
    </w:div>
    <w:div w:id="2057965135">
      <w:bodyDiv w:val="1"/>
      <w:marLeft w:val="0"/>
      <w:marRight w:val="0"/>
      <w:marTop w:val="0"/>
      <w:marBottom w:val="0"/>
      <w:divBdr>
        <w:top w:val="none" w:sz="0" w:space="0" w:color="auto"/>
        <w:left w:val="none" w:sz="0" w:space="0" w:color="auto"/>
        <w:bottom w:val="none" w:sz="0" w:space="0" w:color="auto"/>
        <w:right w:val="none" w:sz="0" w:space="0" w:color="auto"/>
      </w:divBdr>
      <w:divsChild>
        <w:div w:id="967005175">
          <w:marLeft w:val="0"/>
          <w:marRight w:val="0"/>
          <w:marTop w:val="0"/>
          <w:marBottom w:val="0"/>
          <w:divBdr>
            <w:top w:val="none" w:sz="0" w:space="0" w:color="auto"/>
            <w:left w:val="none" w:sz="0" w:space="0" w:color="auto"/>
            <w:bottom w:val="none" w:sz="0" w:space="0" w:color="auto"/>
            <w:right w:val="none" w:sz="0" w:space="0" w:color="auto"/>
          </w:divBdr>
        </w:div>
        <w:div w:id="1372263170">
          <w:marLeft w:val="0"/>
          <w:marRight w:val="0"/>
          <w:marTop w:val="0"/>
          <w:marBottom w:val="0"/>
          <w:divBdr>
            <w:top w:val="none" w:sz="0" w:space="0" w:color="auto"/>
            <w:left w:val="none" w:sz="0" w:space="0" w:color="auto"/>
            <w:bottom w:val="none" w:sz="0" w:space="0" w:color="auto"/>
            <w:right w:val="none" w:sz="0" w:space="0" w:color="auto"/>
          </w:divBdr>
        </w:div>
        <w:div w:id="1256017561">
          <w:marLeft w:val="0"/>
          <w:marRight w:val="0"/>
          <w:marTop w:val="0"/>
          <w:marBottom w:val="0"/>
          <w:divBdr>
            <w:top w:val="none" w:sz="0" w:space="0" w:color="auto"/>
            <w:left w:val="none" w:sz="0" w:space="0" w:color="auto"/>
            <w:bottom w:val="none" w:sz="0" w:space="0" w:color="auto"/>
            <w:right w:val="none" w:sz="0" w:space="0" w:color="auto"/>
          </w:divBdr>
        </w:div>
        <w:div w:id="1348826303">
          <w:marLeft w:val="0"/>
          <w:marRight w:val="0"/>
          <w:marTop w:val="0"/>
          <w:marBottom w:val="0"/>
          <w:divBdr>
            <w:top w:val="none" w:sz="0" w:space="0" w:color="auto"/>
            <w:left w:val="none" w:sz="0" w:space="0" w:color="auto"/>
            <w:bottom w:val="none" w:sz="0" w:space="0" w:color="auto"/>
            <w:right w:val="none" w:sz="0" w:space="0" w:color="auto"/>
          </w:divBdr>
        </w:div>
      </w:divsChild>
    </w:div>
    <w:div w:id="2061393013">
      <w:bodyDiv w:val="1"/>
      <w:marLeft w:val="0"/>
      <w:marRight w:val="0"/>
      <w:marTop w:val="0"/>
      <w:marBottom w:val="0"/>
      <w:divBdr>
        <w:top w:val="none" w:sz="0" w:space="0" w:color="auto"/>
        <w:left w:val="none" w:sz="0" w:space="0" w:color="auto"/>
        <w:bottom w:val="none" w:sz="0" w:space="0" w:color="auto"/>
        <w:right w:val="none" w:sz="0" w:space="0" w:color="auto"/>
      </w:divBdr>
      <w:divsChild>
        <w:div w:id="1156263540">
          <w:marLeft w:val="547"/>
          <w:marRight w:val="0"/>
          <w:marTop w:val="115"/>
          <w:marBottom w:val="0"/>
          <w:divBdr>
            <w:top w:val="none" w:sz="0" w:space="0" w:color="auto"/>
            <w:left w:val="none" w:sz="0" w:space="0" w:color="auto"/>
            <w:bottom w:val="none" w:sz="0" w:space="0" w:color="auto"/>
            <w:right w:val="none" w:sz="0" w:space="0" w:color="auto"/>
          </w:divBdr>
        </w:div>
        <w:div w:id="937639582">
          <w:marLeft w:val="547"/>
          <w:marRight w:val="0"/>
          <w:marTop w:val="115"/>
          <w:marBottom w:val="0"/>
          <w:divBdr>
            <w:top w:val="none" w:sz="0" w:space="0" w:color="auto"/>
            <w:left w:val="none" w:sz="0" w:space="0" w:color="auto"/>
            <w:bottom w:val="none" w:sz="0" w:space="0" w:color="auto"/>
            <w:right w:val="none" w:sz="0" w:space="0" w:color="auto"/>
          </w:divBdr>
        </w:div>
        <w:div w:id="1251739381">
          <w:marLeft w:val="547"/>
          <w:marRight w:val="0"/>
          <w:marTop w:val="115"/>
          <w:marBottom w:val="0"/>
          <w:divBdr>
            <w:top w:val="none" w:sz="0" w:space="0" w:color="auto"/>
            <w:left w:val="none" w:sz="0" w:space="0" w:color="auto"/>
            <w:bottom w:val="none" w:sz="0" w:space="0" w:color="auto"/>
            <w:right w:val="none" w:sz="0" w:space="0" w:color="auto"/>
          </w:divBdr>
        </w:div>
      </w:divsChild>
    </w:div>
    <w:div w:id="2062554710">
      <w:bodyDiv w:val="1"/>
      <w:marLeft w:val="0"/>
      <w:marRight w:val="0"/>
      <w:marTop w:val="0"/>
      <w:marBottom w:val="0"/>
      <w:divBdr>
        <w:top w:val="none" w:sz="0" w:space="0" w:color="auto"/>
        <w:left w:val="none" w:sz="0" w:space="0" w:color="auto"/>
        <w:bottom w:val="none" w:sz="0" w:space="0" w:color="auto"/>
        <w:right w:val="none" w:sz="0" w:space="0" w:color="auto"/>
      </w:divBdr>
    </w:div>
    <w:div w:id="2069838105">
      <w:bodyDiv w:val="1"/>
      <w:marLeft w:val="0"/>
      <w:marRight w:val="0"/>
      <w:marTop w:val="0"/>
      <w:marBottom w:val="0"/>
      <w:divBdr>
        <w:top w:val="none" w:sz="0" w:space="0" w:color="auto"/>
        <w:left w:val="none" w:sz="0" w:space="0" w:color="auto"/>
        <w:bottom w:val="none" w:sz="0" w:space="0" w:color="auto"/>
        <w:right w:val="none" w:sz="0" w:space="0" w:color="auto"/>
      </w:divBdr>
      <w:divsChild>
        <w:div w:id="43454470">
          <w:marLeft w:val="720"/>
          <w:marRight w:val="0"/>
          <w:marTop w:val="200"/>
          <w:marBottom w:val="0"/>
          <w:divBdr>
            <w:top w:val="none" w:sz="0" w:space="0" w:color="auto"/>
            <w:left w:val="none" w:sz="0" w:space="0" w:color="auto"/>
            <w:bottom w:val="none" w:sz="0" w:space="0" w:color="auto"/>
            <w:right w:val="none" w:sz="0" w:space="0" w:color="auto"/>
          </w:divBdr>
        </w:div>
        <w:div w:id="578489738">
          <w:marLeft w:val="720"/>
          <w:marRight w:val="0"/>
          <w:marTop w:val="200"/>
          <w:marBottom w:val="0"/>
          <w:divBdr>
            <w:top w:val="none" w:sz="0" w:space="0" w:color="auto"/>
            <w:left w:val="none" w:sz="0" w:space="0" w:color="auto"/>
            <w:bottom w:val="none" w:sz="0" w:space="0" w:color="auto"/>
            <w:right w:val="none" w:sz="0" w:space="0" w:color="auto"/>
          </w:divBdr>
        </w:div>
        <w:div w:id="1380520862">
          <w:marLeft w:val="720"/>
          <w:marRight w:val="0"/>
          <w:marTop w:val="200"/>
          <w:marBottom w:val="0"/>
          <w:divBdr>
            <w:top w:val="none" w:sz="0" w:space="0" w:color="auto"/>
            <w:left w:val="none" w:sz="0" w:space="0" w:color="auto"/>
            <w:bottom w:val="none" w:sz="0" w:space="0" w:color="auto"/>
            <w:right w:val="none" w:sz="0" w:space="0" w:color="auto"/>
          </w:divBdr>
        </w:div>
        <w:div w:id="2091733095">
          <w:marLeft w:val="720"/>
          <w:marRight w:val="0"/>
          <w:marTop w:val="200"/>
          <w:marBottom w:val="0"/>
          <w:divBdr>
            <w:top w:val="none" w:sz="0" w:space="0" w:color="auto"/>
            <w:left w:val="none" w:sz="0" w:space="0" w:color="auto"/>
            <w:bottom w:val="none" w:sz="0" w:space="0" w:color="auto"/>
            <w:right w:val="none" w:sz="0" w:space="0" w:color="auto"/>
          </w:divBdr>
        </w:div>
        <w:div w:id="2094937493">
          <w:marLeft w:val="720"/>
          <w:marRight w:val="0"/>
          <w:marTop w:val="200"/>
          <w:marBottom w:val="0"/>
          <w:divBdr>
            <w:top w:val="none" w:sz="0" w:space="0" w:color="auto"/>
            <w:left w:val="none" w:sz="0" w:space="0" w:color="auto"/>
            <w:bottom w:val="none" w:sz="0" w:space="0" w:color="auto"/>
            <w:right w:val="none" w:sz="0" w:space="0" w:color="auto"/>
          </w:divBdr>
        </w:div>
      </w:divsChild>
    </w:div>
    <w:div w:id="2086025290">
      <w:bodyDiv w:val="1"/>
      <w:marLeft w:val="0"/>
      <w:marRight w:val="0"/>
      <w:marTop w:val="0"/>
      <w:marBottom w:val="0"/>
      <w:divBdr>
        <w:top w:val="none" w:sz="0" w:space="0" w:color="auto"/>
        <w:left w:val="none" w:sz="0" w:space="0" w:color="auto"/>
        <w:bottom w:val="none" w:sz="0" w:space="0" w:color="auto"/>
        <w:right w:val="none" w:sz="0" w:space="0" w:color="auto"/>
      </w:divBdr>
      <w:divsChild>
        <w:div w:id="739406860">
          <w:marLeft w:val="547"/>
          <w:marRight w:val="0"/>
          <w:marTop w:val="96"/>
          <w:marBottom w:val="0"/>
          <w:divBdr>
            <w:top w:val="none" w:sz="0" w:space="0" w:color="auto"/>
            <w:left w:val="none" w:sz="0" w:space="0" w:color="auto"/>
            <w:bottom w:val="none" w:sz="0" w:space="0" w:color="auto"/>
            <w:right w:val="none" w:sz="0" w:space="0" w:color="auto"/>
          </w:divBdr>
        </w:div>
        <w:div w:id="934480576">
          <w:marLeft w:val="547"/>
          <w:marRight w:val="0"/>
          <w:marTop w:val="96"/>
          <w:marBottom w:val="0"/>
          <w:divBdr>
            <w:top w:val="none" w:sz="0" w:space="0" w:color="auto"/>
            <w:left w:val="none" w:sz="0" w:space="0" w:color="auto"/>
            <w:bottom w:val="none" w:sz="0" w:space="0" w:color="auto"/>
            <w:right w:val="none" w:sz="0" w:space="0" w:color="auto"/>
          </w:divBdr>
        </w:div>
        <w:div w:id="2013145395">
          <w:marLeft w:val="547"/>
          <w:marRight w:val="0"/>
          <w:marTop w:val="96"/>
          <w:marBottom w:val="0"/>
          <w:divBdr>
            <w:top w:val="none" w:sz="0" w:space="0" w:color="auto"/>
            <w:left w:val="none" w:sz="0" w:space="0" w:color="auto"/>
            <w:bottom w:val="none" w:sz="0" w:space="0" w:color="auto"/>
            <w:right w:val="none" w:sz="0" w:space="0" w:color="auto"/>
          </w:divBdr>
        </w:div>
      </w:divsChild>
    </w:div>
    <w:div w:id="2099018042">
      <w:bodyDiv w:val="1"/>
      <w:marLeft w:val="0"/>
      <w:marRight w:val="0"/>
      <w:marTop w:val="0"/>
      <w:marBottom w:val="0"/>
      <w:divBdr>
        <w:top w:val="none" w:sz="0" w:space="0" w:color="auto"/>
        <w:left w:val="none" w:sz="0" w:space="0" w:color="auto"/>
        <w:bottom w:val="none" w:sz="0" w:space="0" w:color="auto"/>
        <w:right w:val="none" w:sz="0" w:space="0" w:color="auto"/>
      </w:divBdr>
      <w:divsChild>
        <w:div w:id="98960004">
          <w:marLeft w:val="547"/>
          <w:marRight w:val="0"/>
          <w:marTop w:val="0"/>
          <w:marBottom w:val="0"/>
          <w:divBdr>
            <w:top w:val="none" w:sz="0" w:space="0" w:color="auto"/>
            <w:left w:val="none" w:sz="0" w:space="0" w:color="auto"/>
            <w:bottom w:val="none" w:sz="0" w:space="0" w:color="auto"/>
            <w:right w:val="none" w:sz="0" w:space="0" w:color="auto"/>
          </w:divBdr>
        </w:div>
      </w:divsChild>
    </w:div>
    <w:div w:id="2100175598">
      <w:bodyDiv w:val="1"/>
      <w:marLeft w:val="0"/>
      <w:marRight w:val="0"/>
      <w:marTop w:val="0"/>
      <w:marBottom w:val="0"/>
      <w:divBdr>
        <w:top w:val="none" w:sz="0" w:space="0" w:color="auto"/>
        <w:left w:val="none" w:sz="0" w:space="0" w:color="auto"/>
        <w:bottom w:val="none" w:sz="0" w:space="0" w:color="auto"/>
        <w:right w:val="none" w:sz="0" w:space="0" w:color="auto"/>
      </w:divBdr>
      <w:divsChild>
        <w:div w:id="1940412081">
          <w:marLeft w:val="547"/>
          <w:marRight w:val="0"/>
          <w:marTop w:val="240"/>
          <w:marBottom w:val="0"/>
          <w:divBdr>
            <w:top w:val="none" w:sz="0" w:space="0" w:color="auto"/>
            <w:left w:val="none" w:sz="0" w:space="0" w:color="auto"/>
            <w:bottom w:val="none" w:sz="0" w:space="0" w:color="auto"/>
            <w:right w:val="none" w:sz="0" w:space="0" w:color="auto"/>
          </w:divBdr>
        </w:div>
        <w:div w:id="9335075">
          <w:marLeft w:val="1166"/>
          <w:marRight w:val="0"/>
          <w:marTop w:val="240"/>
          <w:marBottom w:val="0"/>
          <w:divBdr>
            <w:top w:val="none" w:sz="0" w:space="0" w:color="auto"/>
            <w:left w:val="none" w:sz="0" w:space="0" w:color="auto"/>
            <w:bottom w:val="none" w:sz="0" w:space="0" w:color="auto"/>
            <w:right w:val="none" w:sz="0" w:space="0" w:color="auto"/>
          </w:divBdr>
        </w:div>
        <w:div w:id="1910380517">
          <w:marLeft w:val="1166"/>
          <w:marRight w:val="0"/>
          <w:marTop w:val="240"/>
          <w:marBottom w:val="0"/>
          <w:divBdr>
            <w:top w:val="none" w:sz="0" w:space="0" w:color="auto"/>
            <w:left w:val="none" w:sz="0" w:space="0" w:color="auto"/>
            <w:bottom w:val="none" w:sz="0" w:space="0" w:color="auto"/>
            <w:right w:val="none" w:sz="0" w:space="0" w:color="auto"/>
          </w:divBdr>
        </w:div>
        <w:div w:id="2037778067">
          <w:marLeft w:val="1166"/>
          <w:marRight w:val="0"/>
          <w:marTop w:val="240"/>
          <w:marBottom w:val="0"/>
          <w:divBdr>
            <w:top w:val="none" w:sz="0" w:space="0" w:color="auto"/>
            <w:left w:val="none" w:sz="0" w:space="0" w:color="auto"/>
            <w:bottom w:val="none" w:sz="0" w:space="0" w:color="auto"/>
            <w:right w:val="none" w:sz="0" w:space="0" w:color="auto"/>
          </w:divBdr>
        </w:div>
        <w:div w:id="805243390">
          <w:marLeft w:val="547"/>
          <w:marRight w:val="0"/>
          <w:marTop w:val="360"/>
          <w:marBottom w:val="0"/>
          <w:divBdr>
            <w:top w:val="none" w:sz="0" w:space="0" w:color="auto"/>
            <w:left w:val="none" w:sz="0" w:space="0" w:color="auto"/>
            <w:bottom w:val="none" w:sz="0" w:space="0" w:color="auto"/>
            <w:right w:val="none" w:sz="0" w:space="0" w:color="auto"/>
          </w:divBdr>
        </w:div>
        <w:div w:id="422144760">
          <w:marLeft w:val="806"/>
          <w:marRight w:val="0"/>
          <w:marTop w:val="360"/>
          <w:marBottom w:val="0"/>
          <w:divBdr>
            <w:top w:val="none" w:sz="0" w:space="0" w:color="auto"/>
            <w:left w:val="none" w:sz="0" w:space="0" w:color="auto"/>
            <w:bottom w:val="none" w:sz="0" w:space="0" w:color="auto"/>
            <w:right w:val="none" w:sz="0" w:space="0" w:color="auto"/>
          </w:divBdr>
        </w:div>
        <w:div w:id="1725181865">
          <w:marLeft w:val="806"/>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ob.cpuc.ca.gov/Docs/Item%204.%20LIOB%20Engagement%209.20.18.FinalRev.pdf" TargetMode="External"/><Relationship Id="rId18" Type="http://schemas.openxmlformats.org/officeDocument/2006/relationships/hyperlink" Target="https://pda.energydataweb.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liob.cpuc.ca.gov/Docs/Item%2010a.%20Joint%20IOU's%20Report%20of%20the%20CARE%20and%20ESA%20ProgramsRev.pptx" TargetMode="External"/><Relationship Id="rId7" Type="http://schemas.openxmlformats.org/officeDocument/2006/relationships/settings" Target="settings.xml"/><Relationship Id="rId12" Type="http://schemas.openxmlformats.org/officeDocument/2006/relationships/hyperlink" Target="http://liob.cpuc.ca.gov/Docs/Item%203.%20FinalDraft%20Meeting%20Minutes%20of%20the%20LIOB%20060818.docx" TargetMode="External"/><Relationship Id="rId17" Type="http://schemas.openxmlformats.org/officeDocument/2006/relationships/hyperlink" Target="http://liob.cpuc.ca.gov/Docs/Item%206d.%20Highlights%20%20Activity%20%20for%20Low%20Income%20Energy%20Program-LINA%20and%20MF.pptx" TargetMode="External"/><Relationship Id="rId25" Type="http://schemas.openxmlformats.org/officeDocument/2006/relationships/hyperlink" Target="http://liob.cpuc.ca.gov/Docs/Item%2010b.1a%20Estimating%20Elig%20for%20ESA%20and%20CARE%20Programs%20by%20Athens%20LIOB092018Final.ppt" TargetMode="External"/><Relationship Id="rId2" Type="http://schemas.openxmlformats.org/officeDocument/2006/relationships/customXml" Target="../customXml/item2.xml"/><Relationship Id="rId16" Type="http://schemas.openxmlformats.org/officeDocument/2006/relationships/hyperlink" Target="http://liob.cpuc.ca.gov/Docs/Item%206b.%20Water%20Utilities'%20Current%20Issues.pptx" TargetMode="External"/><Relationship Id="rId20" Type="http://schemas.openxmlformats.org/officeDocument/2006/relationships/hyperlink" Target="http://liob.cpuc.ca.gov/Docs/Item%209.%20Project%20Scope%20-TAC%20LIOB092018.ppt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ob.org" TargetMode="External"/><Relationship Id="rId24" Type="http://schemas.openxmlformats.org/officeDocument/2006/relationships/hyperlink" Target="http://liob.cpuc.ca.gov/Docs/Item%2010b.1%20ESA%20Penetration%20for%202018%20and%20Remaining%20Eligible%20PopulationRev.pptx" TargetMode="External"/><Relationship Id="rId5" Type="http://schemas.openxmlformats.org/officeDocument/2006/relationships/numbering" Target="numbering.xml"/><Relationship Id="rId15" Type="http://schemas.openxmlformats.org/officeDocument/2006/relationships/hyperlink" Target="http://resources.ca.gov/climate/fourth/" TargetMode="External"/><Relationship Id="rId23" Type="http://schemas.openxmlformats.org/officeDocument/2006/relationships/hyperlink" Target="http://cleantechsandiego.org/wp-content/uploads/2016/05/SDGE-EE-Business-Plan.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liob.cpuc.ca.gov/Docs/Item%208a.%20Draft%20Environmental%20and%20Socal%20Justice%20Strategy%20Action%20Pla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puc.ca.gov/calEvent.aspx?id=6442459255" TargetMode="External"/><Relationship Id="rId22" Type="http://schemas.openxmlformats.org/officeDocument/2006/relationships/hyperlink" Target="http://liob.cpuc.ca.gov/Docs/Item%2010b.%20ESA%20Education%20N%20Training.pptx"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d2749cae-3b09-4902-b2fe-48dfe8b9c04c">BoardMeetings</Category>
    <MeetingDate xmlns="d2749cae-3b09-4902-b2fe-48dfe8b9c04c">2017-06-08T07:00:00+00:00</MeetingDate>
    <ReleaseDate xmlns="d2749cae-3b09-4902-b2fe-48dfe8b9c04c">2017-06-22T07:00:00+00:00</Releas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7A919-D665-4F8A-B259-F740BE2C7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49cae-3b09-4902-b2fe-48dfe8b9c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492CE-CF29-4B0F-9B31-413EBE3B9EF2}">
  <ds:schemaRefs>
    <ds:schemaRef ds:uri="http://schemas.microsoft.com/office/2006/metadata/properties"/>
    <ds:schemaRef ds:uri="http://schemas.microsoft.com/office/infopath/2007/PartnerControls"/>
    <ds:schemaRef ds:uri="d2749cae-3b09-4902-b2fe-48dfe8b9c04c"/>
  </ds:schemaRefs>
</ds:datastoreItem>
</file>

<file path=customXml/itemProps3.xml><?xml version="1.0" encoding="utf-8"?>
<ds:datastoreItem xmlns:ds="http://schemas.openxmlformats.org/officeDocument/2006/customXml" ds:itemID="{3C51246E-9B39-4870-8124-452A9B6E2468}">
  <ds:schemaRefs>
    <ds:schemaRef ds:uri="http://schemas.microsoft.com/sharepoint/v3/contenttype/forms"/>
  </ds:schemaRefs>
</ds:datastoreItem>
</file>

<file path=customXml/itemProps4.xml><?xml version="1.0" encoding="utf-8"?>
<ds:datastoreItem xmlns:ds="http://schemas.openxmlformats.org/officeDocument/2006/customXml" ds:itemID="{684C7561-161F-4535-A21F-8C9E4CAD2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3167</Words>
  <Characters>18054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Draft Meeting Minutes of the 6-8-17 LIOB MeetingSF</vt:lpstr>
    </vt:vector>
  </TitlesOfParts>
  <Company>CPUC</Company>
  <LinksUpToDate>false</LinksUpToDate>
  <CharactersWithSpaces>21179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Meeting Minutes of the 6-8-17 LIOB MeetingSF</dc:title>
  <dc:creator>Gibbs, Syreeta</dc:creator>
  <cp:lastModifiedBy>Amaya,  Zaida C.</cp:lastModifiedBy>
  <cp:revision>2</cp:revision>
  <cp:lastPrinted>2018-11-29T23:26:00Z</cp:lastPrinted>
  <dcterms:created xsi:type="dcterms:W3CDTF">2018-11-30T22:28:00Z</dcterms:created>
  <dcterms:modified xsi:type="dcterms:W3CDTF">2018-11-30T22:28:00Z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0x010100FF3DADF49424734DB6BAE4E8EDF84CCB</vt:lpwstr>
  </property>
</Properties>
</file>