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4745B7" w:rsidRDefault="00915A8E" w:rsidP="00916155">
      <w:pPr>
        <w:jc w:val="center"/>
        <w:rPr>
          <w:rFonts w:ascii="Cambria" w:hAnsi="Cambria"/>
          <w:sz w:val="28"/>
          <w:szCs w:val="28"/>
        </w:rPr>
      </w:pPr>
      <w:r w:rsidRPr="004745B7">
        <w:rPr>
          <w:rFonts w:ascii="Cambria" w:hAnsi="Cambria"/>
          <w:sz w:val="28"/>
          <w:szCs w:val="28"/>
        </w:rPr>
        <w:t xml:space="preserve">Meeting of the </w:t>
      </w:r>
      <w:r w:rsidR="00E718C6" w:rsidRPr="004745B7">
        <w:rPr>
          <w:rFonts w:ascii="Cambria" w:hAnsi="Cambria"/>
          <w:sz w:val="28"/>
          <w:szCs w:val="28"/>
        </w:rPr>
        <w:t>Legislative Subcommittee</w:t>
      </w:r>
      <w:r w:rsidRPr="004745B7">
        <w:rPr>
          <w:rFonts w:ascii="Cambria" w:hAnsi="Cambria"/>
          <w:sz w:val="28"/>
          <w:szCs w:val="28"/>
        </w:rPr>
        <w:t xml:space="preserve"> </w:t>
      </w:r>
      <w:r w:rsidR="00916155" w:rsidRPr="004745B7">
        <w:rPr>
          <w:rFonts w:ascii="Cambria" w:hAnsi="Cambria"/>
          <w:sz w:val="28"/>
          <w:szCs w:val="28"/>
        </w:rPr>
        <w:t>of the</w:t>
      </w:r>
      <w:r w:rsidR="006022F0" w:rsidRPr="004745B7">
        <w:rPr>
          <w:rFonts w:ascii="Cambria" w:hAnsi="Cambria"/>
          <w:sz w:val="28"/>
          <w:szCs w:val="28"/>
        </w:rPr>
        <w:t xml:space="preserve"> </w:t>
      </w:r>
      <w:r w:rsidR="00916155" w:rsidRPr="004745B7">
        <w:rPr>
          <w:rFonts w:ascii="Cambria" w:hAnsi="Cambria"/>
          <w:sz w:val="28"/>
          <w:szCs w:val="28"/>
        </w:rPr>
        <w:t>Low Income Oversight Board</w:t>
      </w:r>
    </w:p>
    <w:p w:rsidR="003F167D" w:rsidRPr="004745B7" w:rsidRDefault="003F167D" w:rsidP="00E13951">
      <w:pPr>
        <w:ind w:left="720"/>
        <w:jc w:val="center"/>
        <w:rPr>
          <w:rFonts w:ascii="Cambria" w:hAnsi="Cambria"/>
          <w:sz w:val="28"/>
          <w:szCs w:val="28"/>
        </w:rPr>
      </w:pPr>
    </w:p>
    <w:p w:rsidR="00593A18" w:rsidRPr="004D1F98" w:rsidRDefault="0019737F" w:rsidP="00593A18">
      <w:pPr>
        <w:jc w:val="center"/>
        <w:rPr>
          <w:rFonts w:ascii="Cambria" w:hAnsi="Cambria"/>
          <w:b/>
          <w:sz w:val="23"/>
          <w:szCs w:val="23"/>
        </w:rPr>
      </w:pPr>
      <w:r>
        <w:rPr>
          <w:rFonts w:ascii="Cambria" w:hAnsi="Cambria"/>
          <w:b/>
          <w:sz w:val="23"/>
          <w:szCs w:val="23"/>
        </w:rPr>
        <w:t>Friday, August 11</w:t>
      </w:r>
      <w:r w:rsidRPr="0019737F">
        <w:rPr>
          <w:rFonts w:ascii="Cambria" w:hAnsi="Cambria"/>
          <w:b/>
          <w:sz w:val="23"/>
          <w:szCs w:val="23"/>
          <w:vertAlign w:val="superscript"/>
        </w:rPr>
        <w:t>th</w:t>
      </w:r>
      <w:r>
        <w:rPr>
          <w:rFonts w:ascii="Cambria" w:hAnsi="Cambria"/>
          <w:b/>
          <w:sz w:val="23"/>
          <w:szCs w:val="23"/>
        </w:rPr>
        <w:t>, 2017</w:t>
      </w:r>
    </w:p>
    <w:p w:rsidR="00593A18" w:rsidRPr="004D1F98" w:rsidRDefault="00995B07" w:rsidP="00593A18">
      <w:pPr>
        <w:jc w:val="center"/>
        <w:rPr>
          <w:rFonts w:ascii="Cambria" w:hAnsi="Cambria"/>
          <w:sz w:val="23"/>
          <w:szCs w:val="23"/>
        </w:rPr>
      </w:pPr>
      <w:r>
        <w:rPr>
          <w:rFonts w:ascii="Cambria" w:hAnsi="Cambria"/>
          <w:sz w:val="23"/>
          <w:szCs w:val="23"/>
        </w:rPr>
        <w:t>1</w:t>
      </w:r>
      <w:r w:rsidR="00622C5F" w:rsidRPr="004D1F98">
        <w:rPr>
          <w:rFonts w:ascii="Cambria" w:hAnsi="Cambria"/>
          <w:sz w:val="23"/>
          <w:szCs w:val="23"/>
        </w:rPr>
        <w:t>:00pm -</w:t>
      </w:r>
      <w:r>
        <w:rPr>
          <w:rFonts w:ascii="Cambria" w:hAnsi="Cambria"/>
          <w:sz w:val="23"/>
          <w:szCs w:val="23"/>
        </w:rPr>
        <w:t>3</w:t>
      </w:r>
      <w:r w:rsidR="00593A18" w:rsidRPr="004D1F98">
        <w:rPr>
          <w:rFonts w:ascii="Cambria" w:hAnsi="Cambria"/>
          <w:sz w:val="23"/>
          <w:szCs w:val="23"/>
        </w:rPr>
        <w:t>:00pm</w:t>
      </w:r>
    </w:p>
    <w:p w:rsidR="00593A18" w:rsidRPr="004D1F98" w:rsidRDefault="00593A18" w:rsidP="00593A18">
      <w:pPr>
        <w:jc w:val="center"/>
        <w:rPr>
          <w:rFonts w:ascii="Cambria" w:hAnsi="Cambria"/>
          <w:sz w:val="23"/>
          <w:szCs w:val="23"/>
        </w:rPr>
      </w:pPr>
      <w:r w:rsidRPr="004D1F98">
        <w:rPr>
          <w:rFonts w:ascii="Cambria" w:hAnsi="Cambria"/>
          <w:sz w:val="23"/>
          <w:szCs w:val="23"/>
        </w:rPr>
        <w:t>Call - In Number 1-866-</w:t>
      </w:r>
      <w:r w:rsidR="00E718C6">
        <w:rPr>
          <w:rFonts w:ascii="Cambria" w:hAnsi="Cambria"/>
          <w:sz w:val="23"/>
          <w:szCs w:val="23"/>
        </w:rPr>
        <w:t>630-5989 Participant Code 3362110</w:t>
      </w:r>
      <w:r w:rsidRPr="004D1F98">
        <w:rPr>
          <w:rFonts w:ascii="Cambria" w:hAnsi="Cambria"/>
          <w:sz w:val="23"/>
          <w:szCs w:val="23"/>
        </w:rPr>
        <w:t>#</w:t>
      </w:r>
    </w:p>
    <w:p w:rsidR="00593A18" w:rsidRPr="004D1F98" w:rsidRDefault="00593A18" w:rsidP="00593A18">
      <w:pPr>
        <w:autoSpaceDE w:val="0"/>
        <w:autoSpaceDN w:val="0"/>
        <w:adjustRightInd w:val="0"/>
        <w:rPr>
          <w:rFonts w:ascii="Cambria" w:hAnsi="Cambria"/>
          <w:sz w:val="23"/>
          <w:szCs w:val="23"/>
        </w:rPr>
      </w:pPr>
    </w:p>
    <w:p w:rsidR="003F167D" w:rsidRPr="004D1F98" w:rsidRDefault="00916155" w:rsidP="00E13951">
      <w:pPr>
        <w:ind w:left="720"/>
        <w:jc w:val="center"/>
        <w:rPr>
          <w:rFonts w:ascii="Cambria" w:hAnsi="Cambria"/>
          <w:sz w:val="23"/>
          <w:szCs w:val="23"/>
        </w:rPr>
      </w:pPr>
      <w:r w:rsidRPr="004D1F98">
        <w:rPr>
          <w:rFonts w:ascii="Cambria" w:hAnsi="Cambria"/>
          <w:sz w:val="23"/>
          <w:szCs w:val="23"/>
        </w:rPr>
        <w:t>Members</w:t>
      </w:r>
      <w:r w:rsidR="00B51BFA" w:rsidRPr="004D1F98">
        <w:rPr>
          <w:rFonts w:ascii="Cambria" w:hAnsi="Cambria"/>
          <w:sz w:val="23"/>
          <w:szCs w:val="23"/>
        </w:rPr>
        <w:t xml:space="preserve"> </w:t>
      </w:r>
      <w:r w:rsidR="00915A8E" w:rsidRPr="004D1F98">
        <w:rPr>
          <w:rFonts w:ascii="Cambria" w:hAnsi="Cambria"/>
          <w:sz w:val="23"/>
          <w:szCs w:val="23"/>
        </w:rPr>
        <w:t xml:space="preserve">of the </w:t>
      </w:r>
      <w:r w:rsidR="00E718C6">
        <w:rPr>
          <w:rFonts w:ascii="Cambria" w:hAnsi="Cambria"/>
          <w:sz w:val="23"/>
          <w:szCs w:val="23"/>
        </w:rPr>
        <w:t>Legislative Subcommittee:</w:t>
      </w:r>
    </w:p>
    <w:p w:rsidR="00B51BFA" w:rsidRPr="004D1F98" w:rsidRDefault="00E718C6" w:rsidP="00E13951">
      <w:pPr>
        <w:ind w:left="720"/>
        <w:jc w:val="center"/>
        <w:rPr>
          <w:rFonts w:ascii="Cambria" w:hAnsi="Cambria"/>
          <w:sz w:val="23"/>
          <w:szCs w:val="23"/>
        </w:rPr>
      </w:pPr>
      <w:r>
        <w:rPr>
          <w:rFonts w:ascii="Cambria" w:hAnsi="Cambria"/>
          <w:sz w:val="23"/>
          <w:szCs w:val="23"/>
        </w:rPr>
        <w:t>Benito Delgado-Olson, Jose Atilio Hernandez and Jason Wimbley</w:t>
      </w:r>
    </w:p>
    <w:p w:rsidR="00B66B58" w:rsidRDefault="00B66B58" w:rsidP="00B66B58">
      <w:pPr>
        <w:jc w:val="center"/>
        <w:rPr>
          <w:rFonts w:ascii="Berlin Sans FB" w:hAnsi="Berlin Sans FB"/>
        </w:rPr>
      </w:pPr>
    </w:p>
    <w:p w:rsidR="00B66B58" w:rsidRPr="004745B7" w:rsidRDefault="004745B7" w:rsidP="00B66B58">
      <w:pPr>
        <w:jc w:val="center"/>
        <w:rPr>
          <w:rFonts w:ascii="Cambria" w:hAnsi="Cambria"/>
          <w:sz w:val="23"/>
          <w:szCs w:val="23"/>
        </w:rPr>
      </w:pPr>
      <w:r>
        <w:rPr>
          <w:rFonts w:ascii="Cambria" w:hAnsi="Cambria"/>
          <w:sz w:val="23"/>
          <w:szCs w:val="23"/>
        </w:rPr>
        <w:t xml:space="preserve">California Department of </w:t>
      </w:r>
      <w:r w:rsidR="00B66B58" w:rsidRPr="004745B7">
        <w:rPr>
          <w:rFonts w:ascii="Cambria" w:hAnsi="Cambria"/>
          <w:sz w:val="23"/>
          <w:szCs w:val="23"/>
        </w:rPr>
        <w:t>Community Services and Development</w:t>
      </w:r>
      <w:r>
        <w:rPr>
          <w:rFonts w:ascii="Cambria" w:hAnsi="Cambria"/>
          <w:sz w:val="23"/>
          <w:szCs w:val="23"/>
        </w:rPr>
        <w:t xml:space="preserve"> (CSD)</w:t>
      </w:r>
    </w:p>
    <w:p w:rsidR="00B66B58" w:rsidRPr="004745B7" w:rsidRDefault="00B66B58" w:rsidP="00B66B58">
      <w:pPr>
        <w:jc w:val="center"/>
        <w:rPr>
          <w:rFonts w:ascii="Cambria" w:hAnsi="Cambria"/>
          <w:sz w:val="23"/>
          <w:szCs w:val="23"/>
        </w:rPr>
      </w:pPr>
      <w:r w:rsidRPr="004745B7">
        <w:rPr>
          <w:rFonts w:ascii="Cambria" w:hAnsi="Cambria"/>
          <w:sz w:val="23"/>
          <w:szCs w:val="23"/>
        </w:rPr>
        <w:t>Shrive</w:t>
      </w:r>
      <w:r w:rsidR="004745B7">
        <w:rPr>
          <w:rFonts w:ascii="Cambria" w:hAnsi="Cambria"/>
          <w:sz w:val="23"/>
          <w:szCs w:val="23"/>
        </w:rPr>
        <w:t>r Room</w:t>
      </w:r>
    </w:p>
    <w:p w:rsidR="00B66B58" w:rsidRPr="004745B7" w:rsidRDefault="00B66B58" w:rsidP="00B66B58">
      <w:pPr>
        <w:jc w:val="center"/>
        <w:rPr>
          <w:rFonts w:ascii="Cambria" w:hAnsi="Cambria"/>
          <w:sz w:val="23"/>
          <w:szCs w:val="23"/>
        </w:rPr>
      </w:pPr>
      <w:r w:rsidRPr="004745B7">
        <w:rPr>
          <w:rFonts w:ascii="Cambria" w:hAnsi="Cambria"/>
          <w:sz w:val="23"/>
          <w:szCs w:val="23"/>
        </w:rPr>
        <w:t xml:space="preserve">2389 Gateway Oaks Drive, Suite 100 </w:t>
      </w:r>
    </w:p>
    <w:p w:rsidR="00B66B58" w:rsidRPr="004745B7" w:rsidRDefault="00B66B58" w:rsidP="00B66B58">
      <w:pPr>
        <w:jc w:val="center"/>
        <w:rPr>
          <w:rFonts w:ascii="Cambria" w:hAnsi="Cambria"/>
          <w:sz w:val="23"/>
          <w:szCs w:val="23"/>
        </w:rPr>
      </w:pPr>
      <w:r w:rsidRPr="004745B7">
        <w:rPr>
          <w:rFonts w:ascii="Cambria" w:hAnsi="Cambria"/>
          <w:sz w:val="23"/>
          <w:szCs w:val="23"/>
        </w:rPr>
        <w:t>Sacramento, CA 95833</w:t>
      </w:r>
    </w:p>
    <w:p w:rsidR="00E718C6" w:rsidRDefault="00E718C6" w:rsidP="00593A18">
      <w:pPr>
        <w:jc w:val="center"/>
        <w:rPr>
          <w:rFonts w:ascii="Berlin Sans FB" w:hAnsi="Berlin Sans FB"/>
          <w:b/>
          <w:sz w:val="24"/>
          <w:szCs w:val="24"/>
        </w:rPr>
      </w:pPr>
    </w:p>
    <w:p w:rsidR="00490E8D" w:rsidRPr="00201254" w:rsidRDefault="00B66B58" w:rsidP="00593A18">
      <w:pPr>
        <w:jc w:val="center"/>
        <w:rPr>
          <w:rFonts w:ascii="Broadway" w:hAnsi="Broadway"/>
          <w:sz w:val="23"/>
          <w:szCs w:val="23"/>
        </w:rPr>
      </w:pPr>
      <w:r>
        <w:rPr>
          <w:rFonts w:ascii="Broadway" w:hAnsi="Broadway"/>
          <w:sz w:val="23"/>
          <w:szCs w:val="23"/>
        </w:rPr>
        <w:t xml:space="preserve">Alternate </w:t>
      </w:r>
      <w:r w:rsidR="00987B08" w:rsidRPr="00201254">
        <w:rPr>
          <w:rFonts w:ascii="Broadway" w:hAnsi="Broadway"/>
          <w:sz w:val="23"/>
          <w:szCs w:val="23"/>
        </w:rPr>
        <w:t>P</w:t>
      </w:r>
      <w:r w:rsidR="004745B7">
        <w:rPr>
          <w:rFonts w:ascii="Broadway" w:hAnsi="Broadway"/>
          <w:sz w:val="23"/>
          <w:szCs w:val="23"/>
        </w:rPr>
        <w:t>ublic Teleconference Location</w:t>
      </w:r>
      <w:r w:rsidR="00201254" w:rsidRPr="00201254">
        <w:rPr>
          <w:rFonts w:ascii="Broadway" w:hAnsi="Broadway"/>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745B7" w:rsidTr="004745B7">
        <w:trPr>
          <w:trHeight w:val="962"/>
        </w:trPr>
        <w:tc>
          <w:tcPr>
            <w:tcW w:w="9576" w:type="dxa"/>
          </w:tcPr>
          <w:p w:rsidR="004745B7" w:rsidRPr="004745B7" w:rsidRDefault="004745B7" w:rsidP="004745B7">
            <w:pPr>
              <w:autoSpaceDE w:val="0"/>
              <w:autoSpaceDN w:val="0"/>
              <w:adjustRightInd w:val="0"/>
              <w:jc w:val="center"/>
              <w:rPr>
                <w:rFonts w:ascii="Cambria" w:hAnsi="Cambria"/>
                <w:sz w:val="23"/>
                <w:szCs w:val="23"/>
              </w:rPr>
            </w:pPr>
            <w:r w:rsidRPr="004745B7">
              <w:rPr>
                <w:rFonts w:ascii="Cambria" w:hAnsi="Cambria"/>
                <w:sz w:val="23"/>
                <w:szCs w:val="23"/>
              </w:rPr>
              <w:t>Board Member Benito Delgado-Olson</w:t>
            </w:r>
          </w:p>
          <w:p w:rsidR="004745B7" w:rsidRPr="004745B7" w:rsidRDefault="004745B7" w:rsidP="004745B7">
            <w:pPr>
              <w:jc w:val="center"/>
              <w:rPr>
                <w:rFonts w:ascii="Cambria" w:hAnsi="Cambria"/>
                <w:sz w:val="23"/>
                <w:szCs w:val="23"/>
              </w:rPr>
            </w:pPr>
            <w:r w:rsidRPr="004745B7">
              <w:rPr>
                <w:rFonts w:ascii="Cambria" w:hAnsi="Cambria"/>
                <w:sz w:val="23"/>
                <w:szCs w:val="23"/>
              </w:rPr>
              <w:t>SupplyBank.Org</w:t>
            </w:r>
          </w:p>
          <w:p w:rsidR="004745B7" w:rsidRDefault="004745B7" w:rsidP="004745B7">
            <w:pPr>
              <w:jc w:val="center"/>
              <w:rPr>
                <w:rFonts w:ascii="Cambria" w:hAnsi="Cambria"/>
                <w:sz w:val="23"/>
                <w:szCs w:val="23"/>
              </w:rPr>
            </w:pPr>
            <w:r w:rsidRPr="004745B7">
              <w:rPr>
                <w:rFonts w:ascii="Cambria" w:hAnsi="Cambria"/>
                <w:sz w:val="23"/>
                <w:szCs w:val="23"/>
              </w:rPr>
              <w:t>(1st Floor Main Conference Center</w:t>
            </w:r>
            <w:r>
              <w:rPr>
                <w:rFonts w:ascii="Cambria" w:hAnsi="Cambria"/>
                <w:sz w:val="23"/>
                <w:szCs w:val="23"/>
              </w:rPr>
              <w:t>)</w:t>
            </w:r>
            <w:r w:rsidRPr="004745B7">
              <w:rPr>
                <w:rFonts w:ascii="Cambria" w:hAnsi="Cambria"/>
                <w:sz w:val="23"/>
                <w:szCs w:val="23"/>
              </w:rPr>
              <w:t xml:space="preserve"> </w:t>
            </w:r>
          </w:p>
          <w:p w:rsidR="004745B7" w:rsidRPr="004745B7" w:rsidRDefault="004745B7" w:rsidP="004745B7">
            <w:pPr>
              <w:jc w:val="center"/>
              <w:rPr>
                <w:rFonts w:ascii="Cambria" w:hAnsi="Cambria"/>
                <w:sz w:val="23"/>
                <w:szCs w:val="23"/>
              </w:rPr>
            </w:pPr>
            <w:r w:rsidRPr="004745B7">
              <w:rPr>
                <w:rFonts w:ascii="Cambria" w:hAnsi="Cambria"/>
                <w:sz w:val="23"/>
                <w:szCs w:val="23"/>
              </w:rPr>
              <w:t xml:space="preserve">7730 </w:t>
            </w:r>
            <w:proofErr w:type="spellStart"/>
            <w:r w:rsidRPr="004745B7">
              <w:rPr>
                <w:rFonts w:ascii="Cambria" w:hAnsi="Cambria"/>
                <w:sz w:val="23"/>
                <w:szCs w:val="23"/>
              </w:rPr>
              <w:t>Pardee</w:t>
            </w:r>
            <w:proofErr w:type="spellEnd"/>
            <w:r w:rsidRPr="004745B7">
              <w:rPr>
                <w:rFonts w:ascii="Cambria" w:hAnsi="Cambria"/>
                <w:sz w:val="23"/>
                <w:szCs w:val="23"/>
              </w:rPr>
              <w:t xml:space="preserve"> Lane</w:t>
            </w:r>
          </w:p>
          <w:p w:rsidR="004745B7" w:rsidRPr="004745B7" w:rsidRDefault="004745B7" w:rsidP="004745B7">
            <w:pPr>
              <w:jc w:val="center"/>
              <w:rPr>
                <w:rFonts w:ascii="Cambria" w:hAnsi="Cambria"/>
                <w:sz w:val="23"/>
                <w:szCs w:val="23"/>
              </w:rPr>
            </w:pPr>
            <w:r w:rsidRPr="004745B7">
              <w:rPr>
                <w:rFonts w:ascii="Cambria" w:hAnsi="Cambria"/>
                <w:sz w:val="23"/>
                <w:szCs w:val="23"/>
              </w:rPr>
              <w:t>Oakland, CA 94621</w:t>
            </w:r>
          </w:p>
        </w:tc>
      </w:tr>
    </w:tbl>
    <w:p w:rsidR="00916155" w:rsidRDefault="00E3134F" w:rsidP="00916155">
      <w:pPr>
        <w:pStyle w:val="Title"/>
        <w:rPr>
          <w:color w:val="7030A0"/>
          <w:sz w:val="36"/>
          <w:szCs w:val="36"/>
          <w:lang w:val="es-SV"/>
        </w:rPr>
      </w:pPr>
      <w:r>
        <w:rPr>
          <w:color w:val="7030A0"/>
          <w:sz w:val="36"/>
          <w:szCs w:val="36"/>
          <w:lang w:val="es-SV"/>
        </w:rPr>
        <w:t>A</w:t>
      </w:r>
      <w:r w:rsidR="00916155" w:rsidRPr="003F21B9">
        <w:rPr>
          <w:color w:val="7030A0"/>
          <w:sz w:val="36"/>
          <w:szCs w:val="36"/>
          <w:lang w:val="es-SV"/>
        </w:rPr>
        <w:t>genda</w:t>
      </w:r>
    </w:p>
    <w:p w:rsidR="00292615" w:rsidRDefault="00292615" w:rsidP="005C57A4">
      <w:pPr>
        <w:pStyle w:val="ListParagraph"/>
        <w:numPr>
          <w:ilvl w:val="0"/>
          <w:numId w:val="8"/>
        </w:numPr>
      </w:pPr>
      <w:r>
        <w:t>Welcome/Introductions  - Subcommittee Chair </w:t>
      </w:r>
    </w:p>
    <w:p w:rsidR="005C57A4" w:rsidRDefault="00292615" w:rsidP="005C57A4">
      <w:pPr>
        <w:pStyle w:val="ListParagraph"/>
        <w:numPr>
          <w:ilvl w:val="0"/>
          <w:numId w:val="8"/>
        </w:numPr>
      </w:pPr>
      <w:r>
        <w:t xml:space="preserve">Review of Guiding </w:t>
      </w:r>
      <w:r w:rsidR="005C57A4">
        <w:t>Principles</w:t>
      </w:r>
      <w:r>
        <w:t xml:space="preserve"> for Sub Committee </w:t>
      </w:r>
    </w:p>
    <w:p w:rsidR="00292615" w:rsidRDefault="00292615" w:rsidP="005C57A4">
      <w:pPr>
        <w:pStyle w:val="ListParagraph"/>
        <w:numPr>
          <w:ilvl w:val="0"/>
          <w:numId w:val="8"/>
        </w:numPr>
      </w:pPr>
      <w:r>
        <w:t xml:space="preserve">LIOB </w:t>
      </w:r>
      <w:r w:rsidR="00B66B58">
        <w:t>P</w:t>
      </w:r>
      <w:r>
        <w:t>resentation on recommended bills</w:t>
      </w:r>
    </w:p>
    <w:p w:rsidR="00697EF2" w:rsidRPr="00697EF2" w:rsidRDefault="00B96C23" w:rsidP="00697EF2">
      <w:pPr>
        <w:pStyle w:val="ListParagraph"/>
        <w:numPr>
          <w:ilvl w:val="1"/>
          <w:numId w:val="8"/>
        </w:numPr>
        <w:rPr>
          <w:rStyle w:val="Hyperlink"/>
          <w:color w:val="auto"/>
          <w:u w:val="none"/>
        </w:rPr>
      </w:pPr>
      <w:hyperlink r:id="rId7" w:history="1">
        <w:r w:rsidR="00697EF2" w:rsidRPr="00697EF2">
          <w:rPr>
            <w:rStyle w:val="Hyperlink"/>
            <w:rFonts w:cs="Calibri"/>
            <w:b/>
            <w:spacing w:val="1"/>
          </w:rPr>
          <w:t>A</w:t>
        </w:r>
        <w:r w:rsidR="00697EF2" w:rsidRPr="00697EF2">
          <w:rPr>
            <w:rStyle w:val="Hyperlink"/>
            <w:rFonts w:cs="Calibri"/>
            <w:b/>
          </w:rPr>
          <w:t xml:space="preserve">B </w:t>
        </w:r>
        <w:r w:rsidR="00697EF2" w:rsidRPr="00697EF2">
          <w:rPr>
            <w:rStyle w:val="Hyperlink"/>
            <w:rFonts w:cs="Calibri"/>
            <w:b/>
            <w:spacing w:val="1"/>
          </w:rPr>
          <w:t>52</w:t>
        </w:r>
        <w:r w:rsidR="00697EF2" w:rsidRPr="00697EF2">
          <w:rPr>
            <w:rStyle w:val="Hyperlink"/>
            <w:rFonts w:cs="Calibri"/>
            <w:b/>
          </w:rPr>
          <w:t>3</w:t>
        </w:r>
      </w:hyperlink>
      <w:r w:rsidR="00697EF2" w:rsidRPr="00697EF2">
        <w:rPr>
          <w:rStyle w:val="Hyperlink"/>
          <w:rFonts w:cs="Calibri"/>
          <w:b/>
        </w:rPr>
        <w:t xml:space="preserve"> </w:t>
      </w:r>
      <w:r w:rsidR="00697EF2" w:rsidRPr="00697EF2">
        <w:rPr>
          <w:color w:val="1F487B"/>
        </w:rPr>
        <w:t>(Reyes)</w:t>
      </w:r>
    </w:p>
    <w:p w:rsidR="00697EF2" w:rsidRPr="00697EF2" w:rsidRDefault="00B96C23" w:rsidP="00697EF2">
      <w:pPr>
        <w:pStyle w:val="ListParagraph"/>
        <w:numPr>
          <w:ilvl w:val="1"/>
          <w:numId w:val="8"/>
        </w:numPr>
      </w:pPr>
      <w:hyperlink r:id="rId8" w:history="1">
        <w:r w:rsidR="00697EF2" w:rsidRPr="00697EF2">
          <w:rPr>
            <w:rStyle w:val="Hyperlink"/>
            <w:rFonts w:cs="Calibri"/>
            <w:b/>
            <w:spacing w:val="1"/>
          </w:rPr>
          <w:t>AB 79</w:t>
        </w:r>
        <w:r w:rsidR="00697EF2" w:rsidRPr="00697EF2">
          <w:rPr>
            <w:rStyle w:val="Hyperlink"/>
            <w:rFonts w:cs="Calibri"/>
            <w:b/>
          </w:rPr>
          <w:t>7</w:t>
        </w:r>
      </w:hyperlink>
      <w:r w:rsidR="00697EF2" w:rsidRPr="00697EF2">
        <w:rPr>
          <w:rFonts w:cs="Calibri"/>
          <w:b/>
          <w:color w:val="1F487B"/>
          <w:spacing w:val="2"/>
        </w:rPr>
        <w:t xml:space="preserve"> </w:t>
      </w:r>
      <w:r w:rsidR="00697EF2" w:rsidRPr="00697EF2">
        <w:rPr>
          <w:rFonts w:cs="Calibri"/>
          <w:color w:val="1F487B"/>
        </w:rPr>
        <w:t>(</w:t>
      </w:r>
      <w:r w:rsidR="00697EF2" w:rsidRPr="00697EF2">
        <w:rPr>
          <w:rFonts w:cs="Calibri"/>
          <w:color w:val="1F487B"/>
          <w:spacing w:val="1"/>
        </w:rPr>
        <w:t>I</w:t>
      </w:r>
      <w:r w:rsidR="00697EF2" w:rsidRPr="00697EF2">
        <w:rPr>
          <w:rFonts w:cs="Calibri"/>
          <w:color w:val="1F487B"/>
          <w:spacing w:val="3"/>
        </w:rPr>
        <w:t>r</w:t>
      </w:r>
      <w:r w:rsidR="00697EF2" w:rsidRPr="00697EF2">
        <w:rPr>
          <w:rFonts w:cs="Calibri"/>
          <w:color w:val="1F487B"/>
          <w:spacing w:val="1"/>
        </w:rPr>
        <w:t>win</w:t>
      </w:r>
      <w:r w:rsidR="00697EF2" w:rsidRPr="00697EF2">
        <w:rPr>
          <w:rFonts w:cs="Calibri"/>
          <w:color w:val="1F487B"/>
          <w:spacing w:val="2"/>
        </w:rPr>
        <w:t>)</w:t>
      </w:r>
    </w:p>
    <w:p w:rsidR="00697EF2" w:rsidRPr="00697EF2" w:rsidRDefault="00B96C23" w:rsidP="00697EF2">
      <w:pPr>
        <w:pStyle w:val="ListParagraph"/>
        <w:numPr>
          <w:ilvl w:val="1"/>
          <w:numId w:val="8"/>
        </w:numPr>
      </w:pPr>
      <w:hyperlink r:id="rId9" w:history="1">
        <w:r w:rsidR="00697EF2" w:rsidRPr="00697EF2">
          <w:rPr>
            <w:rStyle w:val="Hyperlink"/>
            <w:rFonts w:cs="Calibri"/>
            <w:b/>
            <w:spacing w:val="1"/>
          </w:rPr>
          <w:t>A</w:t>
        </w:r>
        <w:r w:rsidR="00697EF2" w:rsidRPr="00697EF2">
          <w:rPr>
            <w:rStyle w:val="Hyperlink"/>
            <w:rFonts w:cs="Calibri"/>
            <w:b/>
          </w:rPr>
          <w:t xml:space="preserve">B </w:t>
        </w:r>
        <w:r w:rsidR="00697EF2" w:rsidRPr="00697EF2">
          <w:rPr>
            <w:rStyle w:val="Hyperlink"/>
            <w:rFonts w:cs="Calibri"/>
            <w:b/>
            <w:spacing w:val="1"/>
          </w:rPr>
          <w:t>80</w:t>
        </w:r>
        <w:r w:rsidR="00697EF2" w:rsidRPr="00697EF2">
          <w:rPr>
            <w:rStyle w:val="Hyperlink"/>
            <w:rFonts w:cs="Calibri"/>
            <w:b/>
          </w:rPr>
          <w:t>3</w:t>
        </w:r>
      </w:hyperlink>
      <w:r w:rsidR="00697EF2" w:rsidRPr="00697EF2">
        <w:rPr>
          <w:rFonts w:cs="Calibri"/>
          <w:b/>
          <w:color w:val="1F487B"/>
          <w:spacing w:val="2"/>
        </w:rPr>
        <w:t xml:space="preserve"> </w:t>
      </w:r>
      <w:r w:rsidR="00697EF2" w:rsidRPr="00697EF2">
        <w:rPr>
          <w:color w:val="1F487B"/>
        </w:rPr>
        <w:t>(Quirk)</w:t>
      </w:r>
    </w:p>
    <w:p w:rsidR="00697EF2" w:rsidRPr="00697EF2" w:rsidRDefault="00B96C23" w:rsidP="00697EF2">
      <w:pPr>
        <w:pStyle w:val="ListParagraph"/>
        <w:numPr>
          <w:ilvl w:val="1"/>
          <w:numId w:val="8"/>
        </w:numPr>
      </w:pPr>
      <w:hyperlink r:id="rId10" w:history="1">
        <w:r w:rsidR="00697EF2" w:rsidRPr="00697EF2">
          <w:rPr>
            <w:rStyle w:val="Hyperlink"/>
            <w:rFonts w:cs="Calibri"/>
            <w:b/>
            <w:spacing w:val="1"/>
          </w:rPr>
          <w:t>A</w:t>
        </w:r>
        <w:r w:rsidR="00697EF2" w:rsidRPr="00697EF2">
          <w:rPr>
            <w:rStyle w:val="Hyperlink"/>
            <w:rFonts w:cs="Calibri"/>
            <w:b/>
          </w:rPr>
          <w:t xml:space="preserve">B </w:t>
        </w:r>
        <w:r w:rsidR="00697EF2" w:rsidRPr="00697EF2">
          <w:rPr>
            <w:rStyle w:val="Hyperlink"/>
            <w:rFonts w:cs="Calibri"/>
            <w:b/>
            <w:spacing w:val="1"/>
          </w:rPr>
          <w:t>1</w:t>
        </w:r>
        <w:r w:rsidR="00697EF2" w:rsidRPr="00697EF2">
          <w:rPr>
            <w:rStyle w:val="Hyperlink"/>
            <w:rFonts w:cs="Calibri"/>
            <w:b/>
          </w:rPr>
          <w:t>0</w:t>
        </w:r>
        <w:r w:rsidR="00697EF2" w:rsidRPr="00697EF2">
          <w:rPr>
            <w:rStyle w:val="Hyperlink"/>
            <w:rFonts w:cs="Calibri"/>
            <w:b/>
            <w:spacing w:val="1"/>
          </w:rPr>
          <w:t>8</w:t>
        </w:r>
        <w:r w:rsidR="00697EF2" w:rsidRPr="00697EF2">
          <w:rPr>
            <w:rStyle w:val="Hyperlink"/>
            <w:rFonts w:cs="Calibri"/>
            <w:b/>
          </w:rPr>
          <w:t>2</w:t>
        </w:r>
      </w:hyperlink>
      <w:r w:rsidR="00697EF2" w:rsidRPr="00697EF2">
        <w:rPr>
          <w:rFonts w:cs="Calibri"/>
          <w:b/>
          <w:color w:val="1F487B"/>
          <w:spacing w:val="30"/>
        </w:rPr>
        <w:t xml:space="preserve"> </w:t>
      </w:r>
      <w:r w:rsidR="00697EF2" w:rsidRPr="00697EF2">
        <w:rPr>
          <w:rFonts w:cs="Calibri"/>
          <w:color w:val="1F487B"/>
          <w:spacing w:val="-1"/>
        </w:rPr>
        <w:t>(</w:t>
      </w:r>
      <w:r w:rsidR="00697EF2" w:rsidRPr="00697EF2">
        <w:rPr>
          <w:rFonts w:cs="Calibri"/>
          <w:color w:val="1F487B"/>
        </w:rPr>
        <w:t>B</w:t>
      </w:r>
      <w:r w:rsidR="00697EF2" w:rsidRPr="00697EF2">
        <w:rPr>
          <w:rFonts w:cs="Calibri"/>
          <w:color w:val="1F487B"/>
          <w:spacing w:val="1"/>
        </w:rPr>
        <w:t>ur</w:t>
      </w:r>
      <w:r w:rsidR="00697EF2" w:rsidRPr="00697EF2">
        <w:rPr>
          <w:rFonts w:cs="Calibri"/>
          <w:color w:val="1F487B"/>
          <w:spacing w:val="-7"/>
        </w:rPr>
        <w:t>k</w:t>
      </w:r>
      <w:r w:rsidR="00697EF2" w:rsidRPr="00697EF2">
        <w:rPr>
          <w:rFonts w:cs="Calibri"/>
          <w:color w:val="1F487B"/>
          <w:spacing w:val="-1"/>
        </w:rPr>
        <w:t>e</w:t>
      </w:r>
      <w:r w:rsidR="00697EF2" w:rsidRPr="00697EF2">
        <w:rPr>
          <w:rFonts w:cs="Calibri"/>
          <w:color w:val="1F487B"/>
        </w:rPr>
        <w:t>)</w:t>
      </w:r>
    </w:p>
    <w:p w:rsidR="00697EF2" w:rsidRPr="00697EF2" w:rsidRDefault="00B96C23" w:rsidP="00697EF2">
      <w:pPr>
        <w:pStyle w:val="ListParagraph"/>
        <w:numPr>
          <w:ilvl w:val="1"/>
          <w:numId w:val="8"/>
        </w:numPr>
      </w:pPr>
      <w:hyperlink r:id="rId11" w:history="1">
        <w:r w:rsidR="00697EF2" w:rsidRPr="00697EF2">
          <w:rPr>
            <w:rStyle w:val="Hyperlink"/>
            <w:rFonts w:cs="Calibri"/>
            <w:b/>
            <w:spacing w:val="-1"/>
          </w:rPr>
          <w:t xml:space="preserve">SB </w:t>
        </w:r>
        <w:r w:rsidR="00697EF2" w:rsidRPr="00697EF2">
          <w:rPr>
            <w:rStyle w:val="Hyperlink"/>
            <w:rFonts w:cs="Calibri"/>
            <w:b/>
            <w:spacing w:val="1"/>
          </w:rPr>
          <w:t>59</w:t>
        </w:r>
        <w:r w:rsidR="00697EF2" w:rsidRPr="00697EF2">
          <w:rPr>
            <w:rStyle w:val="Hyperlink"/>
            <w:rFonts w:cs="Calibri"/>
            <w:b/>
          </w:rPr>
          <w:t>8</w:t>
        </w:r>
      </w:hyperlink>
      <w:r w:rsidR="00697EF2" w:rsidRPr="00697EF2">
        <w:rPr>
          <w:rFonts w:cs="Calibri"/>
          <w:b/>
          <w:color w:val="1F487B"/>
          <w:spacing w:val="2"/>
        </w:rPr>
        <w:t xml:space="preserve"> </w:t>
      </w:r>
      <w:r w:rsidR="00697EF2" w:rsidRPr="00697EF2">
        <w:rPr>
          <w:color w:val="1F487B"/>
        </w:rPr>
        <w:t>(</w:t>
      </w:r>
      <w:proofErr w:type="spellStart"/>
      <w:r w:rsidR="00697EF2" w:rsidRPr="00697EF2">
        <w:rPr>
          <w:color w:val="1F487B"/>
        </w:rPr>
        <w:t>Hueso</w:t>
      </w:r>
      <w:proofErr w:type="spellEnd"/>
      <w:r w:rsidR="00697EF2" w:rsidRPr="00697EF2">
        <w:rPr>
          <w:color w:val="1F487B"/>
        </w:rPr>
        <w:t>)</w:t>
      </w:r>
    </w:p>
    <w:p w:rsidR="00697EF2" w:rsidRPr="00697EF2" w:rsidRDefault="00B96C23" w:rsidP="00697EF2">
      <w:pPr>
        <w:pStyle w:val="ListParagraph"/>
        <w:numPr>
          <w:ilvl w:val="1"/>
          <w:numId w:val="8"/>
        </w:numPr>
      </w:pPr>
      <w:hyperlink r:id="rId12" w:history="1">
        <w:r w:rsidR="00697EF2" w:rsidRPr="00697EF2">
          <w:rPr>
            <w:rStyle w:val="Hyperlink"/>
            <w:rFonts w:cs="Calibri"/>
            <w:b/>
          </w:rPr>
          <w:t>AB 1070</w:t>
        </w:r>
      </w:hyperlink>
      <w:r w:rsidR="00697EF2" w:rsidRPr="00697EF2">
        <w:rPr>
          <w:rFonts w:cs="Calibri"/>
        </w:rPr>
        <w:t xml:space="preserve"> </w:t>
      </w:r>
      <w:r w:rsidR="00697EF2" w:rsidRPr="00697EF2">
        <w:rPr>
          <w:color w:val="1F487B"/>
        </w:rPr>
        <w:t>(Gonzalez-Fletcher)</w:t>
      </w:r>
    </w:p>
    <w:p w:rsidR="00697EF2" w:rsidRPr="00697EF2" w:rsidRDefault="00B96C23" w:rsidP="00697EF2">
      <w:pPr>
        <w:pStyle w:val="ListParagraph"/>
        <w:numPr>
          <w:ilvl w:val="1"/>
          <w:numId w:val="8"/>
        </w:numPr>
        <w:rPr>
          <w:color w:val="1F487B"/>
        </w:rPr>
      </w:pPr>
      <w:hyperlink r:id="rId13" w:history="1">
        <w:r w:rsidR="00697EF2" w:rsidRPr="00697EF2">
          <w:rPr>
            <w:rStyle w:val="Hyperlink"/>
            <w:rFonts w:cs="Calibri"/>
            <w:b/>
          </w:rPr>
          <w:t>SB 700</w:t>
        </w:r>
      </w:hyperlink>
      <w:r w:rsidR="00697EF2" w:rsidRPr="00697EF2">
        <w:rPr>
          <w:rFonts w:cs="Calibri"/>
        </w:rPr>
        <w:t xml:space="preserve"> </w:t>
      </w:r>
      <w:r w:rsidR="00697EF2" w:rsidRPr="00697EF2">
        <w:rPr>
          <w:color w:val="1F487B"/>
        </w:rPr>
        <w:t>(Wiener)</w:t>
      </w:r>
    </w:p>
    <w:p w:rsidR="00697EF2" w:rsidRPr="00697EF2" w:rsidRDefault="00B96C23" w:rsidP="00697EF2">
      <w:pPr>
        <w:pStyle w:val="ListParagraph"/>
        <w:numPr>
          <w:ilvl w:val="1"/>
          <w:numId w:val="8"/>
        </w:numPr>
      </w:pPr>
      <w:hyperlink r:id="rId14" w:history="1">
        <w:r w:rsidR="00697EF2" w:rsidRPr="00697EF2">
          <w:rPr>
            <w:rStyle w:val="Hyperlink"/>
            <w:rFonts w:cs="Calibri"/>
            <w:b/>
          </w:rPr>
          <w:t>SB 692</w:t>
        </w:r>
      </w:hyperlink>
      <w:r w:rsidR="00697EF2" w:rsidRPr="00697EF2">
        <w:rPr>
          <w:rFonts w:cs="Calibri"/>
        </w:rPr>
        <w:t xml:space="preserve"> </w:t>
      </w:r>
      <w:r w:rsidR="00697EF2" w:rsidRPr="00697EF2">
        <w:rPr>
          <w:color w:val="1F487B"/>
        </w:rPr>
        <w:t>(Allen)</w:t>
      </w:r>
    </w:p>
    <w:p w:rsidR="00697EF2" w:rsidRPr="00697EF2" w:rsidRDefault="00B96C23" w:rsidP="00697EF2">
      <w:pPr>
        <w:pStyle w:val="ListParagraph"/>
        <w:numPr>
          <w:ilvl w:val="1"/>
          <w:numId w:val="8"/>
        </w:numPr>
      </w:pPr>
      <w:hyperlink r:id="rId15" w:history="1">
        <w:r w:rsidR="00697EF2" w:rsidRPr="00697EF2">
          <w:rPr>
            <w:rStyle w:val="Hyperlink"/>
            <w:rFonts w:cs="Calibri"/>
            <w:b/>
          </w:rPr>
          <w:t>AB 1431</w:t>
        </w:r>
      </w:hyperlink>
      <w:r w:rsidR="00697EF2" w:rsidRPr="00697EF2">
        <w:rPr>
          <w:rFonts w:cs="Calibri"/>
        </w:rPr>
        <w:t xml:space="preserve"> </w:t>
      </w:r>
      <w:r w:rsidR="00697EF2" w:rsidRPr="00697EF2">
        <w:rPr>
          <w:color w:val="1F487B"/>
        </w:rPr>
        <w:t>(</w:t>
      </w:r>
      <w:proofErr w:type="spellStart"/>
      <w:r w:rsidR="00697EF2" w:rsidRPr="00697EF2">
        <w:rPr>
          <w:color w:val="1F487B"/>
        </w:rPr>
        <w:t>Arambula</w:t>
      </w:r>
      <w:proofErr w:type="spellEnd"/>
      <w:r w:rsidR="00697EF2" w:rsidRPr="00697EF2">
        <w:rPr>
          <w:color w:val="1F487B"/>
        </w:rPr>
        <w:t>)</w:t>
      </w:r>
    </w:p>
    <w:p w:rsidR="00292615" w:rsidRDefault="00292615" w:rsidP="005C57A4">
      <w:pPr>
        <w:pStyle w:val="ListParagraph"/>
        <w:numPr>
          <w:ilvl w:val="0"/>
          <w:numId w:val="8"/>
        </w:numPr>
      </w:pPr>
      <w:r>
        <w:t>Public comment </w:t>
      </w:r>
    </w:p>
    <w:p w:rsidR="00292615" w:rsidRDefault="00292615" w:rsidP="005C57A4">
      <w:pPr>
        <w:pStyle w:val="ListParagraph"/>
        <w:numPr>
          <w:ilvl w:val="0"/>
          <w:numId w:val="8"/>
        </w:numPr>
      </w:pPr>
      <w:r>
        <w:t>Discussion on Recomme</w:t>
      </w:r>
      <w:r w:rsidR="004745B7">
        <w:t>ndations to full LIOB</w:t>
      </w:r>
    </w:p>
    <w:p w:rsidR="00292615" w:rsidRDefault="00292615" w:rsidP="005C57A4">
      <w:pPr>
        <w:pStyle w:val="ListParagraph"/>
        <w:numPr>
          <w:ilvl w:val="0"/>
          <w:numId w:val="8"/>
        </w:numPr>
      </w:pPr>
      <w:r>
        <w:t>Conclusion/Next steps </w:t>
      </w:r>
    </w:p>
    <w:p w:rsidR="00490E8D" w:rsidRDefault="00490E8D" w:rsidP="00490E8D">
      <w:pPr>
        <w:spacing w:before="100" w:beforeAutospacing="1" w:after="100" w:afterAutospacing="1"/>
      </w:pPr>
      <w:r>
        <w:t xml:space="preserve">This is a public meeting.  Interested parties may attend in person or via teleconference.  If any accommodations are needed, please contact Zaida Amaya at </w:t>
      </w:r>
      <w:hyperlink r:id="rId16" w:tgtFrame="_blank" w:history="1">
        <w:r>
          <w:rPr>
            <w:rStyle w:val="Hyperlink"/>
          </w:rPr>
          <w:t>(916) 928-4702</w:t>
        </w:r>
      </w:hyperlink>
      <w:r w:rsidR="00697EF2">
        <w:t>.</w:t>
      </w:r>
      <w:r>
        <w:t xml:space="preserve">  Requests should be made as soon as possible but at least 5 days prior to the scheduled meeting.  Notice of the </w:t>
      </w:r>
      <w:r w:rsidR="00E718C6">
        <w:t xml:space="preserve">Legislative </w:t>
      </w:r>
      <w:r>
        <w:t>Subcommittees of the Low Income Oversight Board meeting can be accessed at:</w:t>
      </w:r>
      <w:r>
        <w:rPr>
          <w:i/>
          <w:iCs/>
        </w:rPr>
        <w:t xml:space="preserve"> </w:t>
      </w:r>
      <w:hyperlink r:id="rId17" w:tgtFrame="_blank" w:history="1">
        <w:r>
          <w:rPr>
            <w:rStyle w:val="Hyperlink"/>
          </w:rPr>
          <w:t>www.liob.org</w:t>
        </w:r>
      </w:hyperlink>
      <w:r>
        <w:rPr>
          <w:i/>
          <w:iCs/>
        </w:rPr>
        <w:t xml:space="preserve"> </w:t>
      </w:r>
    </w:p>
    <w:p w:rsidR="008F0818" w:rsidRDefault="00490E8D" w:rsidP="00490E8D">
      <w:pPr>
        <w:spacing w:before="100" w:beforeAutospacing="1" w:after="100" w:afterAutospacing="1"/>
      </w:pPr>
      <w:r>
        <w:t>The above meeting notices have been sent to all parties on the service lists of Applications A.14-11-007,</w:t>
      </w:r>
      <w:r w:rsidR="00BC05C6">
        <w:t xml:space="preserve"> et al; and A.15-02-001, et al</w:t>
      </w:r>
      <w:r>
        <w:t xml:space="preserve">, And solely for the purposes of Commission's Ex Parte Communication Requirements, this notice will be deemed a functional equivalent of the notice pursuant to Commission's Rules of Practice and Procedure, Rule 8.3 (c)(1) for the proceedings </w:t>
      </w:r>
      <w:r w:rsidR="00B440B8" w:rsidRPr="00B440B8">
        <w:t xml:space="preserve">A.14-11-007, et al;  </w:t>
      </w:r>
      <w:r w:rsidR="00B440B8">
        <w:t xml:space="preserve">and </w:t>
      </w:r>
      <w:r w:rsidR="00B440B8" w:rsidRPr="00B440B8">
        <w:t>A.15-02-001, et al;</w:t>
      </w:r>
    </w:p>
    <w:p w:rsidR="00490E8D" w:rsidRDefault="00490E8D" w:rsidP="00490E8D">
      <w:pPr>
        <w:spacing w:before="100" w:beforeAutospacing="1" w:after="100" w:afterAutospacing="1"/>
      </w:pPr>
      <w:r>
        <w:t>Members of the Low Income Oversight Board who are not me</w:t>
      </w:r>
      <w:r w:rsidR="00B96C23">
        <w:t xml:space="preserve">mbers of these committees </w:t>
      </w:r>
      <w:proofErr w:type="gramStart"/>
      <w:r w:rsidR="00B96C23">
        <w:t>may  attend</w:t>
      </w:r>
      <w:proofErr w:type="gramEnd"/>
      <w:r w:rsidR="00B96C23">
        <w:t xml:space="preserve"> </w:t>
      </w:r>
      <w:bookmarkStart w:id="0" w:name="_GoBack"/>
      <w:bookmarkEnd w:id="0"/>
      <w:r>
        <w:t>the meeting only as observers.</w:t>
      </w:r>
    </w:p>
    <w:sectPr w:rsidR="00490E8D" w:rsidSect="00110F88">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49B4"/>
    <w:rsid w:val="000A7E08"/>
    <w:rsid w:val="000E18A5"/>
    <w:rsid w:val="00110F88"/>
    <w:rsid w:val="0011373C"/>
    <w:rsid w:val="0015638E"/>
    <w:rsid w:val="00167AB5"/>
    <w:rsid w:val="00172B26"/>
    <w:rsid w:val="0019700C"/>
    <w:rsid w:val="0019737F"/>
    <w:rsid w:val="001A7AF7"/>
    <w:rsid w:val="001C4FC6"/>
    <w:rsid w:val="001E5B57"/>
    <w:rsid w:val="00201254"/>
    <w:rsid w:val="002122B5"/>
    <w:rsid w:val="00214F5A"/>
    <w:rsid w:val="00216A83"/>
    <w:rsid w:val="00292615"/>
    <w:rsid w:val="002A64F2"/>
    <w:rsid w:val="002A7DDE"/>
    <w:rsid w:val="002D09A9"/>
    <w:rsid w:val="002D424E"/>
    <w:rsid w:val="002E3084"/>
    <w:rsid w:val="003053AF"/>
    <w:rsid w:val="00312CD9"/>
    <w:rsid w:val="003477FA"/>
    <w:rsid w:val="00372B1D"/>
    <w:rsid w:val="00397A65"/>
    <w:rsid w:val="003A3180"/>
    <w:rsid w:val="003C5FFB"/>
    <w:rsid w:val="003E7975"/>
    <w:rsid w:val="003E7B40"/>
    <w:rsid w:val="003F167D"/>
    <w:rsid w:val="003F21B9"/>
    <w:rsid w:val="00416DBA"/>
    <w:rsid w:val="00447418"/>
    <w:rsid w:val="004745B7"/>
    <w:rsid w:val="00490E8D"/>
    <w:rsid w:val="004D1F98"/>
    <w:rsid w:val="004E2F4B"/>
    <w:rsid w:val="004F31E1"/>
    <w:rsid w:val="005026E5"/>
    <w:rsid w:val="00515CCF"/>
    <w:rsid w:val="00517547"/>
    <w:rsid w:val="00531CFF"/>
    <w:rsid w:val="00546829"/>
    <w:rsid w:val="005542C5"/>
    <w:rsid w:val="00564E7E"/>
    <w:rsid w:val="0059128B"/>
    <w:rsid w:val="00593A18"/>
    <w:rsid w:val="005C57A4"/>
    <w:rsid w:val="005C7AE8"/>
    <w:rsid w:val="005D1F09"/>
    <w:rsid w:val="005E6F4E"/>
    <w:rsid w:val="005F34F7"/>
    <w:rsid w:val="006022F0"/>
    <w:rsid w:val="00622C5F"/>
    <w:rsid w:val="00625274"/>
    <w:rsid w:val="006574A7"/>
    <w:rsid w:val="00664FE5"/>
    <w:rsid w:val="00671FED"/>
    <w:rsid w:val="006966B2"/>
    <w:rsid w:val="00697EF2"/>
    <w:rsid w:val="006A204E"/>
    <w:rsid w:val="006C3657"/>
    <w:rsid w:val="006D3411"/>
    <w:rsid w:val="006F2F03"/>
    <w:rsid w:val="006F7DF0"/>
    <w:rsid w:val="00704B8C"/>
    <w:rsid w:val="00717BAA"/>
    <w:rsid w:val="00722CC5"/>
    <w:rsid w:val="00723048"/>
    <w:rsid w:val="007238DA"/>
    <w:rsid w:val="007349CC"/>
    <w:rsid w:val="00746591"/>
    <w:rsid w:val="00755F1F"/>
    <w:rsid w:val="00787971"/>
    <w:rsid w:val="007B1651"/>
    <w:rsid w:val="007E4039"/>
    <w:rsid w:val="007E7610"/>
    <w:rsid w:val="00812B77"/>
    <w:rsid w:val="0083343F"/>
    <w:rsid w:val="00865A2C"/>
    <w:rsid w:val="008676A1"/>
    <w:rsid w:val="008F0818"/>
    <w:rsid w:val="00915A8E"/>
    <w:rsid w:val="00916155"/>
    <w:rsid w:val="00952330"/>
    <w:rsid w:val="00954FD6"/>
    <w:rsid w:val="009730BE"/>
    <w:rsid w:val="00987B08"/>
    <w:rsid w:val="00995B07"/>
    <w:rsid w:val="009A5F20"/>
    <w:rsid w:val="009C4C9F"/>
    <w:rsid w:val="009D6FF0"/>
    <w:rsid w:val="009E1398"/>
    <w:rsid w:val="00A076C2"/>
    <w:rsid w:val="00A322DD"/>
    <w:rsid w:val="00A46918"/>
    <w:rsid w:val="00A71C6B"/>
    <w:rsid w:val="00A951C3"/>
    <w:rsid w:val="00A97828"/>
    <w:rsid w:val="00AB7100"/>
    <w:rsid w:val="00B0166F"/>
    <w:rsid w:val="00B1286F"/>
    <w:rsid w:val="00B1409B"/>
    <w:rsid w:val="00B440B8"/>
    <w:rsid w:val="00B4673B"/>
    <w:rsid w:val="00B51BFA"/>
    <w:rsid w:val="00B63EB3"/>
    <w:rsid w:val="00B66B58"/>
    <w:rsid w:val="00B70ED9"/>
    <w:rsid w:val="00B8067E"/>
    <w:rsid w:val="00B84EBF"/>
    <w:rsid w:val="00B96C23"/>
    <w:rsid w:val="00BA432D"/>
    <w:rsid w:val="00BC05C6"/>
    <w:rsid w:val="00BC4019"/>
    <w:rsid w:val="00BD2FBE"/>
    <w:rsid w:val="00BF1AFC"/>
    <w:rsid w:val="00C00BFF"/>
    <w:rsid w:val="00C37D77"/>
    <w:rsid w:val="00C4383B"/>
    <w:rsid w:val="00C6485E"/>
    <w:rsid w:val="00C676FC"/>
    <w:rsid w:val="00C75822"/>
    <w:rsid w:val="00CB5FDF"/>
    <w:rsid w:val="00CB7AB2"/>
    <w:rsid w:val="00DC7BFB"/>
    <w:rsid w:val="00DE2F24"/>
    <w:rsid w:val="00E04A79"/>
    <w:rsid w:val="00E0623F"/>
    <w:rsid w:val="00E06FCC"/>
    <w:rsid w:val="00E13951"/>
    <w:rsid w:val="00E164CB"/>
    <w:rsid w:val="00E22F99"/>
    <w:rsid w:val="00E3134F"/>
    <w:rsid w:val="00E36B40"/>
    <w:rsid w:val="00E61750"/>
    <w:rsid w:val="00E618DD"/>
    <w:rsid w:val="00E64D74"/>
    <w:rsid w:val="00E718C6"/>
    <w:rsid w:val="00E83EEA"/>
    <w:rsid w:val="00EB303B"/>
    <w:rsid w:val="00EB71A8"/>
    <w:rsid w:val="00EC6F48"/>
    <w:rsid w:val="00EE3C5D"/>
    <w:rsid w:val="00F02436"/>
    <w:rsid w:val="00F452CF"/>
    <w:rsid w:val="00F47134"/>
    <w:rsid w:val="00F61EC8"/>
    <w:rsid w:val="00F92490"/>
    <w:rsid w:val="00F9512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NavClient.xhtml?bill_id=201720180AB797" TargetMode="External"/><Relationship Id="rId13" Type="http://schemas.openxmlformats.org/officeDocument/2006/relationships/hyperlink" Target="http://leginfo.legislature.ca.gov/faces/billNavClient.xhtml?bill_id=201720180SB700"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leginfo.legislature.ca.gov/faces/billTextClient.xhtml?bill_id=201720180AB523" TargetMode="External"/><Relationship Id="rId12" Type="http://schemas.openxmlformats.org/officeDocument/2006/relationships/hyperlink" Target="http://leginfo.legislature.ca.gov/faces/billNavClient.xhtml?bill_id=201720180AB1070" TargetMode="External"/><Relationship Id="rId17" Type="http://schemas.openxmlformats.org/officeDocument/2006/relationships/hyperlink" Target="http://www.liob.org" TargetMode="External"/><Relationship Id="rId2" Type="http://schemas.openxmlformats.org/officeDocument/2006/relationships/numbering" Target="numbering.xml"/><Relationship Id="rId16" Type="http://schemas.openxmlformats.org/officeDocument/2006/relationships/hyperlink" Target="tel:%28916%29%20928-4702"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nfo.legislature.ca.gov/faces/billNavClient.xhtml?bill_id=201720180SB598" TargetMode="External"/><Relationship Id="rId5" Type="http://schemas.openxmlformats.org/officeDocument/2006/relationships/settings" Target="settings.xml"/><Relationship Id="rId15" Type="http://schemas.openxmlformats.org/officeDocument/2006/relationships/hyperlink" Target="http://leginfo.legislature.ca.gov/faces/billTextClient.xhtml?bill_id=201720180AB1431" TargetMode="External"/><Relationship Id="rId10" Type="http://schemas.openxmlformats.org/officeDocument/2006/relationships/hyperlink" Target="http://leginfo.legislature.ca.gov/faces/billNavClient.xhtml?bill_id=201720180AB10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eginfo.legislature.ca.gov/faces/billNavClient.xhtml?bill_id=201720180AB803" TargetMode="External"/><Relationship Id="rId14" Type="http://schemas.openxmlformats.org/officeDocument/2006/relationships/hyperlink" Target="http://leginfo.legislature.ca.gov/faces/billNavClient.xhtml?bill_id=201720180SB692"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2017-08-11T07:00:00+00:00</MeetingDate>
    <ReleaseDate xmlns="d2749cae-3b09-4902-b2fe-48dfe8b9c04c">2017-07-27T07:00:00+00:00</ReleaseDate>
  </documentManagement>
</p:properties>
</file>

<file path=customXml/itemProps1.xml><?xml version="1.0" encoding="utf-8"?>
<ds:datastoreItem xmlns:ds="http://schemas.openxmlformats.org/officeDocument/2006/customXml" ds:itemID="{C0051F7E-15AA-487A-AE03-19659CE3CFFE}">
  <ds:schemaRefs>
    <ds:schemaRef ds:uri="http://schemas.openxmlformats.org/officeDocument/2006/bibliography"/>
  </ds:schemaRefs>
</ds:datastoreItem>
</file>

<file path=customXml/itemProps2.xml><?xml version="1.0" encoding="utf-8"?>
<ds:datastoreItem xmlns:ds="http://schemas.openxmlformats.org/officeDocument/2006/customXml" ds:itemID="{905D9A6E-43C7-436D-90E2-42306D887CFA}"/>
</file>

<file path=customXml/itemProps3.xml><?xml version="1.0" encoding="utf-8"?>
<ds:datastoreItem xmlns:ds="http://schemas.openxmlformats.org/officeDocument/2006/customXml" ds:itemID="{A9E6121B-A35E-4023-9EC3-290DFA4F4657}"/>
</file>

<file path=customXml/itemProps4.xml><?xml version="1.0" encoding="utf-8"?>
<ds:datastoreItem xmlns:ds="http://schemas.openxmlformats.org/officeDocument/2006/customXml" ds:itemID="{D975BDA5-05CC-4CA9-AA0B-E66A79AB3F01}"/>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Zaida Amaya</cp:lastModifiedBy>
  <cp:revision>2</cp:revision>
  <cp:lastPrinted>2017-05-12T21:55:00Z</cp:lastPrinted>
  <dcterms:created xsi:type="dcterms:W3CDTF">2017-07-27T21:51:00Z</dcterms:created>
  <dcterms:modified xsi:type="dcterms:W3CDTF">2017-07-27T21:51:00Z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