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AED" w:rsidRPr="00267F0C" w:rsidRDefault="002E1AED" w:rsidP="00267F0C">
      <w:pPr>
        <w:jc w:val="center"/>
        <w:rPr>
          <w:sz w:val="28"/>
          <w:szCs w:val="28"/>
          <w:u w:val="single"/>
        </w:rPr>
      </w:pPr>
      <w:r w:rsidRPr="00267F0C">
        <w:rPr>
          <w:sz w:val="28"/>
          <w:szCs w:val="28"/>
          <w:u w:val="single"/>
        </w:rPr>
        <w:t>Low Income Oversight Board</w:t>
      </w:r>
    </w:p>
    <w:p w:rsidR="002E1AED" w:rsidRPr="00267F0C" w:rsidRDefault="002E1AED" w:rsidP="00267F0C">
      <w:pPr>
        <w:jc w:val="center"/>
        <w:rPr>
          <w:sz w:val="28"/>
          <w:szCs w:val="28"/>
          <w:u w:val="single"/>
        </w:rPr>
      </w:pPr>
      <w:r w:rsidRPr="00267F0C">
        <w:rPr>
          <w:sz w:val="28"/>
          <w:szCs w:val="28"/>
          <w:u w:val="single"/>
        </w:rPr>
        <w:t>Marketing and Outreach Subcommittee Meeting</w:t>
      </w:r>
    </w:p>
    <w:p w:rsidR="002E1AED" w:rsidRPr="00267F0C" w:rsidRDefault="002E1AED" w:rsidP="00267F0C">
      <w:pPr>
        <w:jc w:val="center"/>
        <w:rPr>
          <w:sz w:val="28"/>
          <w:szCs w:val="28"/>
        </w:rPr>
      </w:pPr>
      <w:r w:rsidRPr="00267F0C">
        <w:rPr>
          <w:sz w:val="28"/>
          <w:szCs w:val="28"/>
        </w:rPr>
        <w:t>August 30, 2011 1:30-4:30 pm</w:t>
      </w:r>
    </w:p>
    <w:p w:rsidR="002E1AED" w:rsidRDefault="002E1AED">
      <w:r>
        <w:t>Members:  Faith Bautista, Charlie Toledo and Gillian Wright</w:t>
      </w:r>
    </w:p>
    <w:p w:rsidR="002E1AED" w:rsidRDefault="002E1AED">
      <w:r>
        <w:t>Minutes:</w:t>
      </w:r>
    </w:p>
    <w:p w:rsidR="002E1AED" w:rsidRDefault="002E1AED" w:rsidP="005D3B52">
      <w:pPr>
        <w:pStyle w:val="ListParagraph"/>
        <w:numPr>
          <w:ilvl w:val="0"/>
          <w:numId w:val="3"/>
        </w:numPr>
      </w:pPr>
      <w:r>
        <w:t>Meetings were attended by ethnic media representatives, Ca Housing Partnership, and IOUs</w:t>
      </w:r>
    </w:p>
    <w:p w:rsidR="002E1AED" w:rsidRDefault="002E1AED" w:rsidP="00267F0C">
      <w:pPr>
        <w:pStyle w:val="ListParagraph"/>
        <w:numPr>
          <w:ilvl w:val="0"/>
          <w:numId w:val="3"/>
        </w:numPr>
      </w:pPr>
      <w:r>
        <w:t>IOU’s made their presentation on their 2012-2014 marketing outreach plan and ethnic media</w:t>
      </w:r>
    </w:p>
    <w:p w:rsidR="002E1AED" w:rsidRDefault="002E1AED" w:rsidP="00267F0C">
      <w:pPr>
        <w:pStyle w:val="ListParagraph"/>
        <w:numPr>
          <w:ilvl w:val="0"/>
          <w:numId w:val="3"/>
        </w:numPr>
      </w:pPr>
      <w:r>
        <w:t>There’s not a lot of budget allocated for ethnic media. There is no agency assigned for low income ads, PG&amp;E place the order on their own.</w:t>
      </w:r>
    </w:p>
    <w:p w:rsidR="002E1AED" w:rsidRDefault="002E1AED" w:rsidP="000842E3">
      <w:pPr>
        <w:pStyle w:val="ListParagraph"/>
        <w:numPr>
          <w:ilvl w:val="1"/>
          <w:numId w:val="3"/>
        </w:numPr>
      </w:pPr>
      <w:r>
        <w:t>Suggest Metric from Ethnic Media: Compare the acquisition cost per new client (Ad cost / number of new clients) to what their internal spending goals are.</w:t>
      </w:r>
      <w:bookmarkStart w:id="0" w:name="_GoBack"/>
      <w:bookmarkEnd w:id="0"/>
    </w:p>
    <w:p w:rsidR="002E1AED" w:rsidRDefault="002E1AED" w:rsidP="00267F0C">
      <w:pPr>
        <w:pStyle w:val="ListParagraph"/>
        <w:numPr>
          <w:ilvl w:val="0"/>
          <w:numId w:val="3"/>
        </w:numPr>
      </w:pPr>
      <w:r>
        <w:t>The top marketing strategies are:</w:t>
      </w:r>
    </w:p>
    <w:p w:rsidR="002E1AED" w:rsidRDefault="002E1AED" w:rsidP="00267F0C">
      <w:pPr>
        <w:pStyle w:val="ListParagraph"/>
        <w:numPr>
          <w:ilvl w:val="1"/>
          <w:numId w:val="3"/>
        </w:numPr>
      </w:pPr>
      <w:r>
        <w:t>Automated outbound phone calls, Bill inserts, welcome packet, local office partnerships, door-to-door outreach, online enrollment and referral &amp; Ethnic TV, radio and print campaigns.</w:t>
      </w:r>
    </w:p>
    <w:p w:rsidR="002E1AED" w:rsidRDefault="002E1AED" w:rsidP="00267F0C">
      <w:pPr>
        <w:pStyle w:val="ListParagraph"/>
        <w:numPr>
          <w:ilvl w:val="0"/>
          <w:numId w:val="4"/>
        </w:numPr>
      </w:pPr>
      <w:r>
        <w:t>Capitation fee is from $5.00-15.00 ( ysuggestion is make it $15.00 -$18.00)</w:t>
      </w:r>
    </w:p>
    <w:p w:rsidR="002E1AED" w:rsidRDefault="002E1AED">
      <w:r>
        <w:t>Committee recommendations:</w:t>
      </w:r>
    </w:p>
    <w:p w:rsidR="002E1AED" w:rsidRDefault="002E1AED" w:rsidP="005520E3">
      <w:pPr>
        <w:pStyle w:val="ListParagraph"/>
        <w:numPr>
          <w:ilvl w:val="0"/>
          <w:numId w:val="1"/>
        </w:numPr>
      </w:pPr>
      <w:r>
        <w:t>Branding of ESAP  - IOU’s with PUC collaboration should have the initiative to promote what ESAP is.  Using all of the above top marketing strategies.</w:t>
      </w:r>
    </w:p>
    <w:p w:rsidR="002E1AED" w:rsidRDefault="002E1AED" w:rsidP="005520E3">
      <w:pPr>
        <w:pStyle w:val="ListParagraph"/>
        <w:numPr>
          <w:ilvl w:val="0"/>
          <w:numId w:val="1"/>
        </w:numPr>
      </w:pPr>
      <w:r>
        <w:t>Flexibility to manage program from marketing and outreach and to move funds around.</w:t>
      </w:r>
    </w:p>
    <w:p w:rsidR="002E1AED" w:rsidRDefault="002E1AED" w:rsidP="00BF7413">
      <w:pPr>
        <w:pStyle w:val="ListParagraph"/>
        <w:numPr>
          <w:ilvl w:val="0"/>
          <w:numId w:val="1"/>
        </w:numPr>
      </w:pPr>
      <w:r>
        <w:t>Develop a strategy on how to reach “Hard –to- Reach” customers that are qualified individuals (i.e., focusing on quality over quantity).</w:t>
      </w:r>
    </w:p>
    <w:p w:rsidR="002E1AED" w:rsidRDefault="002E1AED" w:rsidP="00BF7413">
      <w:r>
        <w:t>We asked the following data from the IOU’s:</w:t>
      </w:r>
    </w:p>
    <w:p w:rsidR="002E1AED" w:rsidRDefault="002E1AED" w:rsidP="00BF7413">
      <w:pPr>
        <w:pStyle w:val="ListParagraph"/>
        <w:numPr>
          <w:ilvl w:val="0"/>
          <w:numId w:val="2"/>
        </w:numPr>
      </w:pPr>
      <w:r>
        <w:t>How much did they spend last year, how much for 2012-2014  on ethnic media</w:t>
      </w:r>
    </w:p>
    <w:p w:rsidR="002E1AED" w:rsidRDefault="002E1AED" w:rsidP="005D3B52">
      <w:pPr>
        <w:pStyle w:val="ListParagraph"/>
      </w:pPr>
    </w:p>
    <w:sectPr w:rsidR="002E1AED" w:rsidSect="00642B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7792"/>
    <w:multiLevelType w:val="hybridMultilevel"/>
    <w:tmpl w:val="52982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13D49"/>
    <w:multiLevelType w:val="hybridMultilevel"/>
    <w:tmpl w:val="B55E43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93E0E45"/>
    <w:multiLevelType w:val="hybridMultilevel"/>
    <w:tmpl w:val="270EAE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2C231C0"/>
    <w:multiLevelType w:val="hybridMultilevel"/>
    <w:tmpl w:val="B96E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20E3"/>
    <w:rsid w:val="000842E3"/>
    <w:rsid w:val="00267F0C"/>
    <w:rsid w:val="002E1AED"/>
    <w:rsid w:val="004C2D80"/>
    <w:rsid w:val="005520E3"/>
    <w:rsid w:val="005D3B52"/>
    <w:rsid w:val="00635C3F"/>
    <w:rsid w:val="00642B80"/>
    <w:rsid w:val="007C6A4F"/>
    <w:rsid w:val="00861B97"/>
    <w:rsid w:val="00BF7413"/>
    <w:rsid w:val="00E6211A"/>
    <w:rsid w:val="00EC6D23"/>
    <w:rsid w:val="00ED49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8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20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2749cae-3b09-4902-b2fe-48dfe8b9c04c"/>
    <ReleaseDate xmlns="d2749cae-3b09-4902-b2fe-48dfe8b9c04c" xsi:nil="true"/>
    <MeetingDate xmlns="d2749cae-3b09-4902-b2fe-48dfe8b9c04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CB984-745D-40EF-88FE-33DE1B42E242}"/>
</file>

<file path=customXml/itemProps2.xml><?xml version="1.0" encoding="utf-8"?>
<ds:datastoreItem xmlns:ds="http://schemas.openxmlformats.org/officeDocument/2006/customXml" ds:itemID="{ADD96310-050F-4BC2-8F1A-149A24E97BC2}"/>
</file>

<file path=customXml/itemProps3.xml><?xml version="1.0" encoding="utf-8"?>
<ds:datastoreItem xmlns:ds="http://schemas.openxmlformats.org/officeDocument/2006/customXml" ds:itemID="{59EB3FCA-FFEA-4351-90E6-2A4FBAF3B494}"/>
</file>

<file path=docProps/app.xml><?xml version="1.0" encoding="utf-8"?>
<Properties xmlns="http://schemas.openxmlformats.org/officeDocument/2006/extended-properties" xmlns:vt="http://schemas.openxmlformats.org/officeDocument/2006/docPropsVTypes">
  <Template>Normal_Wordconv</Template>
  <TotalTime>1</TotalTime>
  <Pages>1</Pages>
  <Words>217</Words>
  <Characters>1237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Income Oversight Board</dc:title>
  <dc:subject/>
  <dc:creator>Faith</dc:creator>
  <cp:keywords/>
  <dc:description/>
  <cp:lastModifiedBy>js2</cp:lastModifiedBy>
  <cp:revision>2</cp:revision>
  <dcterms:created xsi:type="dcterms:W3CDTF">2011-09-15T18:28:00Z</dcterms:created>
  <dcterms:modified xsi:type="dcterms:W3CDTF">2011-09-15T18:28:00Z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